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A347" w14:textId="77777777" w:rsidR="00AF2168" w:rsidRPr="00AF2168" w:rsidRDefault="00AF2168" w:rsidP="00AF2168">
      <w:pPr>
        <w:autoSpaceDE w:val="0"/>
        <w:autoSpaceDN w:val="0"/>
        <w:adjustRightInd w:val="0"/>
        <w:spacing w:line="276" w:lineRule="auto"/>
        <w:rPr>
          <w:rFonts w:ascii="Arial" w:hAnsi="Arial" w:cs="Arial"/>
          <w:b/>
          <w:bCs/>
          <w:color w:val="000000"/>
          <w:u w:val="single"/>
        </w:rPr>
      </w:pPr>
      <w:r w:rsidRPr="00AF2168">
        <w:rPr>
          <w:rFonts w:ascii="Arial" w:hAnsi="Arial" w:cs="Arial"/>
          <w:b/>
          <w:bCs/>
          <w:color w:val="000000"/>
          <w:u w:val="single"/>
        </w:rPr>
        <w:t>Access Support</w:t>
      </w:r>
    </w:p>
    <w:p w14:paraId="6AC89A68" w14:textId="77777777" w:rsidR="00AF2168" w:rsidRPr="00AF2168" w:rsidRDefault="00AF2168" w:rsidP="00AF2168">
      <w:pPr>
        <w:autoSpaceDE w:val="0"/>
        <w:autoSpaceDN w:val="0"/>
        <w:adjustRightInd w:val="0"/>
        <w:spacing w:line="276" w:lineRule="auto"/>
        <w:rPr>
          <w:rFonts w:ascii="Arial" w:hAnsi="Arial" w:cs="Arial"/>
          <w:color w:val="000000"/>
        </w:rPr>
      </w:pPr>
      <w:r w:rsidRPr="00AF2168">
        <w:rPr>
          <w:rFonts w:ascii="Arial" w:hAnsi="Arial" w:cs="Arial"/>
          <w:color w:val="000000"/>
        </w:rPr>
        <w:t xml:space="preserve">Graeae offers all staff members an access audit; a review of support needs to ensure all employees have the tools to work as equals. We then support an application to “Access to Work,” if needed, and have put funds aside to cover any costs not covered by the scheme. We will assist with booking interpreters, access workers or other personnel as required. Applicants will be responsible for their own personal care and home support needs. </w:t>
      </w:r>
    </w:p>
    <w:p w14:paraId="203A0080" w14:textId="77777777" w:rsidR="00AF2168" w:rsidRDefault="00AF2168" w:rsidP="001D638E">
      <w:pPr>
        <w:autoSpaceDE w:val="0"/>
        <w:autoSpaceDN w:val="0"/>
        <w:adjustRightInd w:val="0"/>
        <w:spacing w:line="276" w:lineRule="auto"/>
        <w:rPr>
          <w:rFonts w:ascii="Arial" w:hAnsi="Arial" w:cs="Arial"/>
          <w:b/>
          <w:bCs/>
          <w:color w:val="000000"/>
          <w:u w:val="single"/>
        </w:rPr>
      </w:pPr>
    </w:p>
    <w:p w14:paraId="50DF43AE" w14:textId="77777777" w:rsidR="00AF2168" w:rsidRDefault="00AF2168" w:rsidP="001D638E">
      <w:pPr>
        <w:autoSpaceDE w:val="0"/>
        <w:autoSpaceDN w:val="0"/>
        <w:adjustRightInd w:val="0"/>
        <w:spacing w:line="276" w:lineRule="auto"/>
        <w:rPr>
          <w:rFonts w:ascii="Arial" w:hAnsi="Arial" w:cs="Arial"/>
          <w:b/>
          <w:bCs/>
          <w:color w:val="000000"/>
          <w:u w:val="single"/>
        </w:rPr>
      </w:pPr>
    </w:p>
    <w:p w14:paraId="7A9AC65B" w14:textId="6C31E306" w:rsidR="001D638E" w:rsidRPr="00782EF6" w:rsidRDefault="001D638E" w:rsidP="001D638E">
      <w:pPr>
        <w:autoSpaceDE w:val="0"/>
        <w:autoSpaceDN w:val="0"/>
        <w:adjustRightInd w:val="0"/>
        <w:spacing w:line="276" w:lineRule="auto"/>
        <w:rPr>
          <w:rFonts w:ascii="Arial" w:hAnsi="Arial" w:cs="Arial"/>
          <w:b/>
          <w:bCs/>
          <w:color w:val="000000"/>
          <w:u w:val="single"/>
        </w:rPr>
      </w:pPr>
      <w:r w:rsidRPr="00782EF6">
        <w:rPr>
          <w:rFonts w:ascii="Arial" w:hAnsi="Arial" w:cs="Arial"/>
          <w:b/>
          <w:bCs/>
          <w:color w:val="000000"/>
          <w:u w:val="single"/>
        </w:rPr>
        <w:t>The Application and Selection Process</w:t>
      </w:r>
    </w:p>
    <w:p w14:paraId="1EB87F5B" w14:textId="77777777" w:rsidR="001D638E" w:rsidRDefault="001D638E" w:rsidP="001D638E">
      <w:pPr>
        <w:autoSpaceDE w:val="0"/>
        <w:autoSpaceDN w:val="0"/>
        <w:adjustRightInd w:val="0"/>
        <w:spacing w:line="276" w:lineRule="auto"/>
        <w:rPr>
          <w:rFonts w:ascii="Arial" w:hAnsi="Arial" w:cs="Arial"/>
          <w:color w:val="000000"/>
        </w:rPr>
      </w:pPr>
    </w:p>
    <w:p w14:paraId="26FA87EC" w14:textId="77777777" w:rsidR="001D638E" w:rsidRPr="00AF7C5C" w:rsidRDefault="001D638E" w:rsidP="001D638E">
      <w:pPr>
        <w:autoSpaceDE w:val="0"/>
        <w:autoSpaceDN w:val="0"/>
        <w:adjustRightInd w:val="0"/>
        <w:spacing w:line="276" w:lineRule="auto"/>
        <w:rPr>
          <w:rFonts w:ascii="Arial" w:hAnsi="Arial" w:cs="Arial"/>
          <w:b/>
          <w:color w:val="000000"/>
        </w:rPr>
      </w:pPr>
      <w:r w:rsidRPr="00AF7C5C">
        <w:rPr>
          <w:rFonts w:ascii="Arial" w:hAnsi="Arial" w:cs="Arial"/>
          <w:color w:val="000000"/>
        </w:rPr>
        <w:t xml:space="preserve">Please study the Job Description and Person Specification carefully before completing your application form. </w:t>
      </w:r>
      <w:r w:rsidRPr="00AF7C5C">
        <w:rPr>
          <w:rFonts w:ascii="Arial" w:hAnsi="Arial" w:cs="Arial"/>
          <w:b/>
          <w:color w:val="000000"/>
        </w:rPr>
        <w:t>Whether or not you are shortlisted for interview will depend on how well you can demonstrate that you meet the criteria listed.</w:t>
      </w:r>
    </w:p>
    <w:p w14:paraId="743D359C" w14:textId="77777777" w:rsidR="001D638E" w:rsidRPr="00AF7C5C" w:rsidRDefault="001D638E" w:rsidP="001D638E">
      <w:pPr>
        <w:autoSpaceDE w:val="0"/>
        <w:autoSpaceDN w:val="0"/>
        <w:adjustRightInd w:val="0"/>
        <w:spacing w:line="276" w:lineRule="auto"/>
        <w:rPr>
          <w:rFonts w:ascii="Arial" w:hAnsi="Arial" w:cs="Arial"/>
          <w:color w:val="000000"/>
        </w:rPr>
      </w:pPr>
    </w:p>
    <w:p w14:paraId="6B3E8972"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You may find the following information helpful:</w:t>
      </w:r>
    </w:p>
    <w:p w14:paraId="592BCA48" w14:textId="77777777" w:rsidR="001D638E" w:rsidRPr="00AF7C5C" w:rsidRDefault="001D638E" w:rsidP="001D638E">
      <w:pPr>
        <w:numPr>
          <w:ilvl w:val="0"/>
          <w:numId w:val="1"/>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 xml:space="preserve">You may apply by e-mail and by recorded video or sound file. </w:t>
      </w:r>
    </w:p>
    <w:p w14:paraId="7FFC0D56" w14:textId="77777777" w:rsidR="001D638E" w:rsidRPr="00AF7C5C" w:rsidRDefault="001D638E" w:rsidP="001D638E">
      <w:pPr>
        <w:numPr>
          <w:ilvl w:val="0"/>
          <w:numId w:val="1"/>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 xml:space="preserve">All first-round interviews are likely to be held via Zoom, so you will need access to a computer with a webcam and microphone or a smartphone. You do not need a zoom account but will need access to a reliable internet connection and an up-to-date browser. </w:t>
      </w:r>
    </w:p>
    <w:p w14:paraId="03988CA3" w14:textId="77777777" w:rsidR="001D638E" w:rsidRPr="00AF7C5C" w:rsidRDefault="001D638E" w:rsidP="001D638E">
      <w:pPr>
        <w:numPr>
          <w:ilvl w:val="0"/>
          <w:numId w:val="1"/>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 xml:space="preserve">Study all the information you have been sent about the job and carefully read through the questions you need to answer before you begin to complete the form. </w:t>
      </w:r>
    </w:p>
    <w:p w14:paraId="0E580E61" w14:textId="77777777" w:rsidR="001D638E" w:rsidRPr="00AF7C5C" w:rsidRDefault="001D638E" w:rsidP="001D638E">
      <w:pPr>
        <w:numPr>
          <w:ilvl w:val="0"/>
          <w:numId w:val="1"/>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Make sure that your application is specific to the job you are applying for. General responses you have prepared before may not address the specific requirements of this post.</w:t>
      </w:r>
    </w:p>
    <w:p w14:paraId="632C4573" w14:textId="77777777" w:rsidR="001D638E" w:rsidRPr="00AF7C5C" w:rsidRDefault="001D638E" w:rsidP="001D638E">
      <w:pPr>
        <w:numPr>
          <w:ilvl w:val="0"/>
          <w:numId w:val="1"/>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 xml:space="preserve">If you choose to send your CV rather than the application form, a strong covering letter will play an important part in determining your suitability for the role. </w:t>
      </w:r>
    </w:p>
    <w:p w14:paraId="34713F0B" w14:textId="77777777" w:rsidR="001D638E" w:rsidRPr="00AF7C5C" w:rsidRDefault="001D638E" w:rsidP="001D638E">
      <w:pPr>
        <w:numPr>
          <w:ilvl w:val="0"/>
          <w:numId w:val="1"/>
        </w:numPr>
        <w:autoSpaceDE w:val="0"/>
        <w:autoSpaceDN w:val="0"/>
        <w:adjustRightInd w:val="0"/>
        <w:spacing w:before="120" w:line="276" w:lineRule="auto"/>
        <w:ind w:left="714" w:hanging="357"/>
        <w:rPr>
          <w:rFonts w:ascii="Arial" w:hAnsi="Arial" w:cs="Arial"/>
          <w:color w:val="000000"/>
        </w:rPr>
      </w:pPr>
      <w:r w:rsidRPr="00AF7C5C">
        <w:rPr>
          <w:rFonts w:ascii="Arial" w:hAnsi="Arial" w:cs="Arial"/>
          <w:color w:val="000000"/>
        </w:rPr>
        <w:t>Think about the extent to which you possess the knowledge, skills and experience detailed in the Person Specification.  You should then use the form to provide relevant information which demonstrates how you meet the requirements - use examples.</w:t>
      </w:r>
    </w:p>
    <w:p w14:paraId="778C62E8" w14:textId="3041D3A0" w:rsidR="001D638E" w:rsidRPr="00AF7C5C" w:rsidRDefault="001D638E" w:rsidP="001D638E">
      <w:pPr>
        <w:autoSpaceDE w:val="0"/>
        <w:autoSpaceDN w:val="0"/>
        <w:adjustRightInd w:val="0"/>
        <w:spacing w:before="120" w:line="276" w:lineRule="auto"/>
        <w:rPr>
          <w:rFonts w:ascii="Arial" w:hAnsi="Arial" w:cs="Arial"/>
          <w:color w:val="000000"/>
        </w:rPr>
      </w:pPr>
      <w:r w:rsidRPr="00AF7C5C">
        <w:rPr>
          <w:rFonts w:ascii="Arial" w:hAnsi="Arial" w:cs="Arial"/>
          <w:color w:val="000000"/>
        </w:rPr>
        <w:t xml:space="preserve">Your completed application must reach Graeae by </w:t>
      </w:r>
      <w:r w:rsidRPr="00AF7C5C">
        <w:rPr>
          <w:rFonts w:ascii="Arial" w:hAnsi="Arial" w:cs="Arial"/>
          <w:b/>
        </w:rPr>
        <w:t xml:space="preserve">10am, Monday </w:t>
      </w:r>
      <w:r w:rsidR="0082246B">
        <w:rPr>
          <w:rFonts w:ascii="Arial" w:hAnsi="Arial" w:cs="Arial"/>
          <w:b/>
        </w:rPr>
        <w:t>15 June 2026</w:t>
      </w:r>
      <w:r w:rsidRPr="00AF7C5C">
        <w:rPr>
          <w:rFonts w:ascii="Arial" w:hAnsi="Arial" w:cs="Arial"/>
          <w:color w:val="000000"/>
        </w:rPr>
        <w:t>. Please note that we are unable to accept applications after the closing date and time unless by prior agreement.</w:t>
      </w:r>
    </w:p>
    <w:p w14:paraId="5FBB5D48" w14:textId="77777777" w:rsidR="001D638E" w:rsidRPr="00AF7C5C" w:rsidRDefault="001D638E" w:rsidP="001D638E">
      <w:pPr>
        <w:autoSpaceDE w:val="0"/>
        <w:autoSpaceDN w:val="0"/>
        <w:adjustRightInd w:val="0"/>
        <w:spacing w:line="276" w:lineRule="auto"/>
        <w:rPr>
          <w:rFonts w:ascii="Arial" w:hAnsi="Arial" w:cs="Arial"/>
          <w:b/>
          <w:color w:val="000000"/>
        </w:rPr>
      </w:pPr>
    </w:p>
    <w:p w14:paraId="31F68EDD"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b/>
          <w:color w:val="000000"/>
        </w:rPr>
        <w:t>Shortlisting</w:t>
      </w:r>
      <w:r w:rsidRPr="00AF7C5C">
        <w:rPr>
          <w:rFonts w:ascii="Arial" w:hAnsi="Arial" w:cs="Arial"/>
          <w:color w:val="000000"/>
        </w:rPr>
        <w:t xml:space="preserve"> will take place immediately after the closing date. We will go through your application in detail looking for specific evidence that you have the experience, knowledge and skills required to undertake the job successfully. It is unlikely that you </w:t>
      </w:r>
      <w:r w:rsidRPr="00AF7C5C">
        <w:rPr>
          <w:rFonts w:ascii="Arial" w:hAnsi="Arial" w:cs="Arial"/>
          <w:color w:val="000000"/>
        </w:rPr>
        <w:lastRenderedPageBreak/>
        <w:t>will be selected for interview if you haven’t provided specific evidence, supported by relevant examples.</w:t>
      </w:r>
    </w:p>
    <w:p w14:paraId="5AD389DA" w14:textId="77777777" w:rsidR="001D638E" w:rsidRPr="00AF7C5C" w:rsidRDefault="001D638E" w:rsidP="001D638E">
      <w:pPr>
        <w:autoSpaceDE w:val="0"/>
        <w:autoSpaceDN w:val="0"/>
        <w:adjustRightInd w:val="0"/>
        <w:spacing w:line="276" w:lineRule="auto"/>
        <w:rPr>
          <w:rFonts w:ascii="Arial" w:hAnsi="Arial" w:cs="Arial"/>
          <w:i/>
          <w:iCs/>
          <w:color w:val="000000"/>
        </w:rPr>
      </w:pPr>
    </w:p>
    <w:p w14:paraId="005C5AAC"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b/>
          <w:iCs/>
          <w:color w:val="000000"/>
        </w:rPr>
        <w:t>Due to the high number of applications we receive, it is not possible for us to respond to every application.</w:t>
      </w:r>
      <w:r w:rsidRPr="00AF7C5C">
        <w:rPr>
          <w:rFonts w:ascii="Arial" w:hAnsi="Arial" w:cs="Arial"/>
          <w:iCs/>
          <w:color w:val="000000"/>
        </w:rPr>
        <w:t xml:space="preserve"> If you have not received an invitation to interview within four weeks of the closing date, you should assume that your application has been unsuccessfu</w:t>
      </w:r>
      <w:r w:rsidRPr="00AF7C5C">
        <w:rPr>
          <w:rFonts w:ascii="Arial" w:hAnsi="Arial" w:cs="Arial"/>
          <w:color w:val="000000"/>
        </w:rPr>
        <w:t xml:space="preserve">l on this occasion. If you want to check that your application has safely arrived, please email </w:t>
      </w:r>
      <w:hyperlink r:id="rId8" w:history="1">
        <w:r w:rsidRPr="00AF7C5C">
          <w:rPr>
            <w:rStyle w:val="Hyperlink"/>
            <w:rFonts w:ascii="Arial" w:hAnsi="Arial" w:cs="Arial"/>
          </w:rPr>
          <w:t>jobs@graeae.org</w:t>
        </w:r>
      </w:hyperlink>
    </w:p>
    <w:p w14:paraId="720F303A" w14:textId="77777777" w:rsidR="001D638E" w:rsidRPr="00AF7C5C" w:rsidRDefault="001D638E" w:rsidP="001D638E">
      <w:pPr>
        <w:autoSpaceDE w:val="0"/>
        <w:autoSpaceDN w:val="0"/>
        <w:adjustRightInd w:val="0"/>
        <w:spacing w:line="276" w:lineRule="auto"/>
        <w:rPr>
          <w:rFonts w:ascii="Arial" w:hAnsi="Arial" w:cs="Arial"/>
          <w:b/>
          <w:bCs/>
          <w:color w:val="FFFFFF"/>
        </w:rPr>
      </w:pPr>
      <w:r w:rsidRPr="00AF7C5C">
        <w:rPr>
          <w:rFonts w:ascii="Arial" w:hAnsi="Arial" w:cs="Arial"/>
          <w:b/>
          <w:bCs/>
          <w:color w:val="FFFFFF"/>
        </w:rPr>
        <w:t>Interviews and Other Selection Methods</w:t>
      </w:r>
    </w:p>
    <w:p w14:paraId="4BBA26AB" w14:textId="51574979"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b/>
          <w:color w:val="000000"/>
        </w:rPr>
        <w:t>Interviews</w:t>
      </w:r>
      <w:r w:rsidRPr="00AF7C5C">
        <w:rPr>
          <w:rFonts w:ascii="Arial" w:hAnsi="Arial" w:cs="Arial"/>
          <w:color w:val="000000"/>
        </w:rPr>
        <w:t xml:space="preserve"> will take place on</w:t>
      </w:r>
      <w:r w:rsidR="007E22E9">
        <w:rPr>
          <w:rFonts w:ascii="Arial" w:hAnsi="Arial" w:cs="Arial"/>
          <w:color w:val="000000"/>
        </w:rPr>
        <w:t xml:space="preserve"> week commencing</w:t>
      </w:r>
      <w:r w:rsidRPr="00AF7C5C">
        <w:rPr>
          <w:rFonts w:ascii="Arial" w:hAnsi="Arial" w:cs="Arial"/>
          <w:color w:val="000000"/>
        </w:rPr>
        <w:t xml:space="preserve"> </w:t>
      </w:r>
      <w:r w:rsidR="007E22E9">
        <w:rPr>
          <w:rFonts w:ascii="Arial" w:hAnsi="Arial" w:cs="Arial"/>
          <w:b/>
          <w:color w:val="000000"/>
        </w:rPr>
        <w:t>13 July 2026</w:t>
      </w:r>
      <w:r w:rsidRPr="00AF7C5C">
        <w:rPr>
          <w:rFonts w:ascii="Arial" w:hAnsi="Arial" w:cs="Arial"/>
          <w:b/>
          <w:color w:val="000000"/>
        </w:rPr>
        <w:t xml:space="preserve"> </w:t>
      </w:r>
    </w:p>
    <w:p w14:paraId="3F6A5140" w14:textId="77777777" w:rsidR="001D638E" w:rsidRPr="00AF7C5C" w:rsidRDefault="001D638E" w:rsidP="001D638E">
      <w:pPr>
        <w:autoSpaceDE w:val="0"/>
        <w:autoSpaceDN w:val="0"/>
        <w:adjustRightInd w:val="0"/>
        <w:spacing w:before="120" w:line="276" w:lineRule="auto"/>
        <w:rPr>
          <w:rFonts w:ascii="Arial" w:hAnsi="Arial" w:cs="Arial"/>
          <w:color w:val="000000"/>
        </w:rPr>
      </w:pPr>
      <w:r w:rsidRPr="00AF7C5C">
        <w:rPr>
          <w:rFonts w:ascii="Arial" w:hAnsi="Arial" w:cs="Arial"/>
          <w:color w:val="000000"/>
        </w:rPr>
        <w:t xml:space="preserve">A standard interview with a panel of 3 people, including the position’s line manager. The interview will last approximately 45 minutes. At the end of the interview, you will also be given some time to ask a few questions yourself. </w:t>
      </w:r>
    </w:p>
    <w:p w14:paraId="6CBBEA00" w14:textId="77777777" w:rsidR="001D638E" w:rsidRPr="00AF7C5C" w:rsidRDefault="001D638E" w:rsidP="001D638E">
      <w:pPr>
        <w:autoSpaceDE w:val="0"/>
        <w:autoSpaceDN w:val="0"/>
        <w:adjustRightInd w:val="0"/>
        <w:spacing w:line="276" w:lineRule="auto"/>
        <w:rPr>
          <w:rFonts w:ascii="Arial" w:hAnsi="Arial" w:cs="Arial"/>
          <w:color w:val="000000"/>
        </w:rPr>
      </w:pPr>
    </w:p>
    <w:p w14:paraId="000CF578"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 xml:space="preserve">A letter will give full details of what the selection process will involve. </w:t>
      </w:r>
    </w:p>
    <w:p w14:paraId="0C31ACA0" w14:textId="77777777" w:rsidR="001D638E" w:rsidRPr="00AF7C5C" w:rsidRDefault="001D638E" w:rsidP="001D638E">
      <w:pPr>
        <w:autoSpaceDE w:val="0"/>
        <w:autoSpaceDN w:val="0"/>
        <w:adjustRightInd w:val="0"/>
        <w:spacing w:line="276" w:lineRule="auto"/>
        <w:rPr>
          <w:rFonts w:ascii="Arial" w:hAnsi="Arial" w:cs="Arial"/>
          <w:color w:val="000000"/>
        </w:rPr>
      </w:pPr>
    </w:p>
    <w:p w14:paraId="68B83A29"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 xml:space="preserve">If you have any </w:t>
      </w:r>
      <w:r w:rsidRPr="00AF7C5C">
        <w:rPr>
          <w:rFonts w:ascii="Arial" w:hAnsi="Arial" w:cs="Arial"/>
          <w:b/>
          <w:color w:val="000000"/>
        </w:rPr>
        <w:t xml:space="preserve">Access </w:t>
      </w:r>
      <w:r w:rsidRPr="00AF7C5C">
        <w:rPr>
          <w:rFonts w:ascii="Arial" w:hAnsi="Arial" w:cs="Arial"/>
          <w:color w:val="000000"/>
        </w:rPr>
        <w:t xml:space="preserve">requirements that need to be met in order to aid you in this application, please contact </w:t>
      </w:r>
      <w:hyperlink r:id="rId9" w:history="1">
        <w:r w:rsidRPr="00AF7C5C">
          <w:rPr>
            <w:rStyle w:val="Hyperlink"/>
            <w:rFonts w:ascii="Arial" w:hAnsi="Arial" w:cs="Arial"/>
          </w:rPr>
          <w:t>vicky@graeae.org</w:t>
        </w:r>
      </w:hyperlink>
      <w:r w:rsidRPr="00AF7C5C">
        <w:rPr>
          <w:rFonts w:ascii="Arial" w:hAnsi="Arial" w:cs="Arial"/>
          <w:color w:val="000000"/>
        </w:rPr>
        <w:t xml:space="preserve">. We may provide support to make your application or to make your interview accessible to you. </w:t>
      </w:r>
    </w:p>
    <w:p w14:paraId="7E9C1BB0" w14:textId="77777777" w:rsidR="001D638E" w:rsidRPr="00AF7C5C" w:rsidRDefault="001D638E" w:rsidP="001D638E">
      <w:pPr>
        <w:autoSpaceDE w:val="0"/>
        <w:autoSpaceDN w:val="0"/>
        <w:adjustRightInd w:val="0"/>
        <w:spacing w:line="276" w:lineRule="auto"/>
        <w:rPr>
          <w:rFonts w:ascii="Arial" w:hAnsi="Arial" w:cs="Arial"/>
          <w:color w:val="000000"/>
        </w:rPr>
      </w:pPr>
    </w:p>
    <w:p w14:paraId="45DF3309"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 xml:space="preserve">If you need to submit your application in an alternate format or you have any areas of concern relating to your access needs please let us know at </w:t>
      </w:r>
      <w:hyperlink r:id="rId10" w:history="1">
        <w:r w:rsidRPr="00AF7C5C">
          <w:rPr>
            <w:rStyle w:val="Hyperlink"/>
            <w:rFonts w:ascii="Arial" w:hAnsi="Arial" w:cs="Arial"/>
          </w:rPr>
          <w:t>vicky@graeae.org</w:t>
        </w:r>
      </w:hyperlink>
      <w:r w:rsidRPr="00AF7C5C">
        <w:rPr>
          <w:rFonts w:ascii="Arial" w:hAnsi="Arial" w:cs="Arial"/>
          <w:color w:val="000000"/>
        </w:rPr>
        <w:t xml:space="preserve">. </w:t>
      </w:r>
    </w:p>
    <w:p w14:paraId="1EB5C31A" w14:textId="77777777" w:rsidR="001D638E" w:rsidRDefault="001D638E" w:rsidP="001D638E">
      <w:pPr>
        <w:spacing w:before="120" w:after="120" w:line="276" w:lineRule="auto"/>
        <w:rPr>
          <w:rFonts w:ascii="Arial" w:hAnsi="Arial" w:cs="Arial"/>
        </w:rPr>
      </w:pPr>
    </w:p>
    <w:p w14:paraId="3E0A8653" w14:textId="77777777" w:rsidR="001D638E" w:rsidRPr="00A73E04" w:rsidRDefault="001D638E" w:rsidP="001D638E">
      <w:pPr>
        <w:spacing w:before="120" w:after="120" w:line="276" w:lineRule="auto"/>
        <w:rPr>
          <w:rFonts w:ascii="Arial" w:hAnsi="Arial" w:cs="Arial"/>
          <w:b/>
          <w:bCs/>
          <w:u w:val="single"/>
        </w:rPr>
      </w:pPr>
      <w:r w:rsidRPr="00A73E04">
        <w:rPr>
          <w:rFonts w:ascii="Arial" w:hAnsi="Arial" w:cs="Arial"/>
          <w:b/>
          <w:bCs/>
          <w:u w:val="single"/>
        </w:rPr>
        <w:t>Equal Opportunities</w:t>
      </w:r>
    </w:p>
    <w:p w14:paraId="34CFFBBD" w14:textId="77777777" w:rsidR="001D638E" w:rsidRDefault="001D638E" w:rsidP="001D638E">
      <w:pPr>
        <w:spacing w:before="120" w:after="120" w:line="276" w:lineRule="auto"/>
        <w:rPr>
          <w:rFonts w:ascii="Arial" w:hAnsi="Arial" w:cs="Arial"/>
        </w:rPr>
      </w:pPr>
      <w:r w:rsidRPr="00AF7C5C">
        <w:rPr>
          <w:rFonts w:ascii="Arial" w:hAnsi="Arial" w:cs="Arial"/>
        </w:rPr>
        <w:t xml:space="preserve">Graeae’s equal opportunities policy permeates all aspects of our work, informing actions and attitudes towards employees, volunteers, directors, freelance workers, participants, audiences, and service users. </w:t>
      </w:r>
    </w:p>
    <w:p w14:paraId="5D7777D6" w14:textId="78100394" w:rsidR="001D638E" w:rsidRDefault="001D638E" w:rsidP="001D638E">
      <w:pPr>
        <w:spacing w:before="120" w:after="120" w:line="276" w:lineRule="auto"/>
        <w:rPr>
          <w:rFonts w:ascii="Arial" w:hAnsi="Arial" w:cs="Arial"/>
        </w:rPr>
      </w:pPr>
      <w:r>
        <w:rPr>
          <w:rFonts w:ascii="Arial" w:hAnsi="Arial" w:cs="Arial"/>
        </w:rPr>
        <w:t xml:space="preserve">We are an anti-racist, trans-inclusive and disabled-led organisation. About 50% of our workforce identify as Deaf, disabled or neurodivergent. </w:t>
      </w:r>
      <w:r w:rsidRPr="00AF7C5C">
        <w:rPr>
          <w:rFonts w:ascii="Arial" w:hAnsi="Arial" w:cs="Arial"/>
        </w:rPr>
        <w:t xml:space="preserve">The artists that you will be working with will have faced disablist attitudes; they may also have experienced racism, homophobia, transphobia, or persecution for some other aspect of their identity. </w:t>
      </w:r>
    </w:p>
    <w:p w14:paraId="050F0785" w14:textId="2396F292" w:rsidR="001D638E" w:rsidRPr="00351943" w:rsidRDefault="001D638E" w:rsidP="00351943">
      <w:pPr>
        <w:spacing w:before="120" w:after="120" w:line="276" w:lineRule="auto"/>
        <w:rPr>
          <w:rFonts w:ascii="Arial" w:hAnsi="Arial" w:cs="Arial"/>
        </w:rPr>
      </w:pPr>
      <w:r>
        <w:rPr>
          <w:rFonts w:ascii="Arial" w:hAnsi="Arial" w:cs="Arial"/>
        </w:rPr>
        <w:t xml:space="preserve">We have a Code of Conduct that all staff and freelancers abide by. We may ask you to attend training in anti-racism, disability equality, or anti-oppression when you join. This is training that we have all attended and ensures that as an organisation we are working to the same set of standards. </w:t>
      </w:r>
    </w:p>
    <w:p w14:paraId="2CA0247A"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We invite you to complete the separate monitoring questionnaire to enable us to evaluate the effectiveness of our recruitment policy and processes and ensure fair treatment. The information you provide will also help us to identify any barriers to recruitment. Your answers will be treated in the strictest confidence and used for statistical monitoring purposes only</w:t>
      </w:r>
      <w:r w:rsidRPr="00AF7C5C">
        <w:rPr>
          <w:rFonts w:ascii="Arial" w:hAnsi="Arial" w:cs="Arial"/>
          <w:b/>
          <w:color w:val="000000"/>
        </w:rPr>
        <w:t xml:space="preserve">. Your completed form will not be seen by </w:t>
      </w:r>
      <w:r w:rsidRPr="00AF7C5C">
        <w:rPr>
          <w:rFonts w:ascii="Arial" w:hAnsi="Arial" w:cs="Arial"/>
          <w:b/>
          <w:color w:val="000000"/>
        </w:rPr>
        <w:lastRenderedPageBreak/>
        <w:t>those responsible for short listing and will not, therefore, form part of the selection process.</w:t>
      </w:r>
      <w:r w:rsidRPr="00AF7C5C">
        <w:rPr>
          <w:rFonts w:ascii="Arial" w:hAnsi="Arial" w:cs="Arial"/>
          <w:color w:val="000000"/>
        </w:rPr>
        <w:t xml:space="preserve"> Although we would like you to complete the monitoring form, you are not obliged to, and your application won’t be treated less favourably if you choose not to complete it.</w:t>
      </w:r>
    </w:p>
    <w:p w14:paraId="16A427C7" w14:textId="77777777" w:rsidR="001D638E" w:rsidRPr="00AF7C5C" w:rsidRDefault="001D638E" w:rsidP="001D638E">
      <w:pPr>
        <w:pStyle w:val="NormalWeb"/>
        <w:spacing w:before="0" w:beforeAutospacing="0" w:after="0" w:afterAutospacing="0" w:line="276" w:lineRule="auto"/>
        <w:rPr>
          <w:rFonts w:ascii="Arial" w:hAnsi="Arial" w:cs="Arial"/>
        </w:rPr>
      </w:pPr>
    </w:p>
    <w:p w14:paraId="3296AD66" w14:textId="77777777" w:rsidR="001D638E" w:rsidRPr="00260B10" w:rsidRDefault="001D638E" w:rsidP="001D638E">
      <w:pPr>
        <w:pStyle w:val="Default"/>
        <w:spacing w:line="276" w:lineRule="auto"/>
        <w:rPr>
          <w:rFonts w:ascii="Arial" w:hAnsi="Arial" w:cs="Arial"/>
          <w:b/>
          <w:color w:val="auto"/>
        </w:rPr>
      </w:pPr>
      <w:r w:rsidRPr="00260B10">
        <w:rPr>
          <w:rFonts w:ascii="Arial" w:hAnsi="Arial" w:cs="Arial"/>
          <w:b/>
          <w:color w:val="auto"/>
        </w:rPr>
        <w:t>Please note:</w:t>
      </w:r>
    </w:p>
    <w:p w14:paraId="5986ED0F" w14:textId="77777777" w:rsidR="001D638E" w:rsidRPr="00AF7C5C" w:rsidRDefault="001D638E" w:rsidP="001D638E">
      <w:pPr>
        <w:pStyle w:val="Default"/>
        <w:numPr>
          <w:ilvl w:val="0"/>
          <w:numId w:val="2"/>
        </w:numPr>
        <w:spacing w:line="276" w:lineRule="auto"/>
        <w:rPr>
          <w:rFonts w:ascii="Arial" w:hAnsi="Arial" w:cs="Arial"/>
          <w:bCs/>
        </w:rPr>
      </w:pPr>
      <w:r w:rsidRPr="00AF7C5C">
        <w:rPr>
          <w:rFonts w:ascii="Arial" w:hAnsi="Arial" w:cs="Arial"/>
          <w:bCs/>
          <w:color w:val="auto"/>
        </w:rPr>
        <w:t>We can provide access support in completing your application form and attending in</w:t>
      </w:r>
      <w:r w:rsidRPr="00AF7C5C">
        <w:rPr>
          <w:rFonts w:ascii="Arial" w:hAnsi="Arial" w:cs="Arial"/>
          <w:bCs/>
        </w:rPr>
        <w:t xml:space="preserve">terviews. Please contact Vicky Berry </w:t>
      </w:r>
      <w:hyperlink r:id="rId11" w:history="1">
        <w:r w:rsidRPr="00AF7C5C">
          <w:rPr>
            <w:rStyle w:val="Hyperlink"/>
            <w:rFonts w:ascii="Arial" w:hAnsi="Arial" w:cs="Arial"/>
            <w:bCs/>
          </w:rPr>
          <w:t>vicky@graeae.org</w:t>
        </w:r>
      </w:hyperlink>
      <w:r w:rsidRPr="00AF7C5C">
        <w:rPr>
          <w:rFonts w:ascii="Arial" w:hAnsi="Arial" w:cs="Arial"/>
          <w:bCs/>
        </w:rPr>
        <w:t xml:space="preserve"> </w:t>
      </w:r>
    </w:p>
    <w:p w14:paraId="28412B79" w14:textId="77777777" w:rsidR="001D638E" w:rsidRPr="00AF7C5C" w:rsidRDefault="001D638E" w:rsidP="001D638E">
      <w:pPr>
        <w:pStyle w:val="Default"/>
        <w:numPr>
          <w:ilvl w:val="0"/>
          <w:numId w:val="2"/>
        </w:numPr>
        <w:spacing w:line="276" w:lineRule="auto"/>
        <w:rPr>
          <w:rFonts w:ascii="Arial" w:hAnsi="Arial" w:cs="Arial"/>
          <w:bCs/>
        </w:rPr>
      </w:pPr>
      <w:r w:rsidRPr="00AF7C5C">
        <w:rPr>
          <w:rFonts w:ascii="Arial" w:hAnsi="Arial" w:cs="Arial"/>
          <w:bCs/>
          <w:color w:val="auto"/>
        </w:rPr>
        <w:t xml:space="preserve">Graeae follows the social model of disability. You will need to be familiar with this at </w:t>
      </w:r>
      <w:r w:rsidRPr="00AF7C5C">
        <w:rPr>
          <w:rFonts w:ascii="Arial" w:hAnsi="Arial" w:cs="Arial"/>
          <w:bCs/>
        </w:rPr>
        <w:t xml:space="preserve">interview. We recommend Drake Music’s excellent “Understanding Disability” series </w:t>
      </w:r>
      <w:hyperlink r:id="rId12" w:history="1">
        <w:r w:rsidRPr="00AF7C5C">
          <w:rPr>
            <w:rStyle w:val="Hyperlink"/>
            <w:rFonts w:ascii="Arial" w:hAnsi="Arial" w:cs="Arial"/>
            <w:bCs/>
          </w:rPr>
          <w:t>https://www.drakemusic.org/blog/hdekretser/understanding-disability/</w:t>
        </w:r>
      </w:hyperlink>
      <w:r w:rsidRPr="00AF7C5C">
        <w:rPr>
          <w:rFonts w:ascii="Arial" w:hAnsi="Arial" w:cs="Arial"/>
          <w:bCs/>
        </w:rPr>
        <w:t xml:space="preserve"> if you would like to learn more.</w:t>
      </w:r>
    </w:p>
    <w:p w14:paraId="575406ED" w14:textId="77777777" w:rsidR="001D638E" w:rsidRPr="00AF7C5C" w:rsidRDefault="001D638E" w:rsidP="001D638E">
      <w:pPr>
        <w:pStyle w:val="Default"/>
        <w:spacing w:line="276" w:lineRule="auto"/>
        <w:rPr>
          <w:rFonts w:ascii="Arial" w:hAnsi="Arial" w:cs="Arial"/>
          <w:bCs/>
        </w:rPr>
      </w:pPr>
    </w:p>
    <w:p w14:paraId="163BAB7A" w14:textId="77777777" w:rsidR="001D638E" w:rsidRPr="00A73E04" w:rsidRDefault="001D638E" w:rsidP="001D638E">
      <w:pPr>
        <w:autoSpaceDE w:val="0"/>
        <w:autoSpaceDN w:val="0"/>
        <w:adjustRightInd w:val="0"/>
        <w:spacing w:before="120" w:line="276" w:lineRule="auto"/>
        <w:rPr>
          <w:rFonts w:ascii="Arial" w:hAnsi="Arial" w:cs="Arial"/>
          <w:b/>
          <w:bCs/>
          <w:u w:val="single"/>
        </w:rPr>
      </w:pPr>
      <w:r w:rsidRPr="00A73E04">
        <w:rPr>
          <w:rFonts w:ascii="Arial" w:hAnsi="Arial" w:cs="Arial"/>
          <w:b/>
          <w:bCs/>
          <w:u w:val="single"/>
        </w:rPr>
        <w:t>Disclosure &amp; Barring Service Checks</w:t>
      </w:r>
    </w:p>
    <w:p w14:paraId="0A2E2571" w14:textId="087C8D32" w:rsidR="001D638E" w:rsidRPr="007447F4" w:rsidRDefault="001D638E" w:rsidP="001D638E">
      <w:pPr>
        <w:spacing w:before="120" w:line="276" w:lineRule="auto"/>
        <w:rPr>
          <w:rFonts w:ascii="Arial" w:hAnsi="Arial" w:cs="Arial"/>
        </w:rPr>
      </w:pPr>
      <w:r w:rsidRPr="00AF7C5C">
        <w:rPr>
          <w:rFonts w:ascii="Arial" w:hAnsi="Arial" w:cs="Arial"/>
        </w:rPr>
        <w:t xml:space="preserve">Graeae undertakes work with schools and with vulnerable adults. As part of the recruitment process, Graeae will assess the likelihood of a new post-holder coming into contact with children and/or vulnerable adults. Each of the post-holders it deems to have possible contact will result in the post-holder/successful candidate being subject to a satisfactory DBS check before being confirmed in post. This process will still apply in the event of an internal candidate moving into a new post within the organisation. </w:t>
      </w:r>
    </w:p>
    <w:p w14:paraId="5746E207" w14:textId="77777777" w:rsidR="007447F4" w:rsidRPr="00A73E04" w:rsidRDefault="007447F4" w:rsidP="007447F4">
      <w:pPr>
        <w:autoSpaceDE w:val="0"/>
        <w:autoSpaceDN w:val="0"/>
        <w:adjustRightInd w:val="0"/>
        <w:spacing w:before="120" w:line="276" w:lineRule="auto"/>
        <w:rPr>
          <w:rFonts w:ascii="Arial" w:hAnsi="Arial" w:cs="Arial"/>
          <w:b/>
          <w:u w:val="single"/>
          <w:lang w:val="cy-GB"/>
        </w:rPr>
      </w:pPr>
      <w:r w:rsidRPr="00A73E04">
        <w:rPr>
          <w:rFonts w:ascii="Arial" w:hAnsi="Arial" w:cs="Arial"/>
          <w:b/>
          <w:u w:val="single"/>
          <w:lang w:val="cy-GB"/>
        </w:rPr>
        <w:t>Data Protection</w:t>
      </w:r>
    </w:p>
    <w:p w14:paraId="5CA4FD1A" w14:textId="77777777" w:rsidR="00EC3D76" w:rsidRDefault="007447F4" w:rsidP="007447F4">
      <w:pPr>
        <w:autoSpaceDE w:val="0"/>
        <w:autoSpaceDN w:val="0"/>
        <w:adjustRightInd w:val="0"/>
        <w:spacing w:before="120" w:line="276" w:lineRule="auto"/>
        <w:rPr>
          <w:rFonts w:ascii="Arial" w:hAnsi="Arial" w:cs="Arial"/>
          <w:bCs/>
          <w:lang w:val="cy-GB"/>
        </w:rPr>
      </w:pPr>
      <w:r w:rsidRPr="00AF7C5C">
        <w:rPr>
          <w:rFonts w:ascii="Arial" w:hAnsi="Arial" w:cs="Arial"/>
          <w:bCs/>
          <w:lang w:val="cy-GB"/>
        </w:rPr>
        <w:t>We take the privacy of your data seriously. We will process your data in accordance with our job applicant privacy notice</w:t>
      </w:r>
      <w:r>
        <w:rPr>
          <w:rFonts w:ascii="Arial" w:hAnsi="Arial" w:cs="Arial"/>
          <w:bCs/>
          <w:lang w:val="cy-GB"/>
        </w:rPr>
        <w:t>.</w:t>
      </w:r>
      <w:r w:rsidR="00EC3D76">
        <w:rPr>
          <w:rFonts w:ascii="Arial" w:hAnsi="Arial" w:cs="Arial"/>
          <w:bCs/>
          <w:lang w:val="cy-GB"/>
        </w:rPr>
        <w:t xml:space="preserve"> See below.</w:t>
      </w:r>
    </w:p>
    <w:p w14:paraId="3E840B8B" w14:textId="77777777" w:rsidR="00EC3D76" w:rsidRDefault="00EC3D76" w:rsidP="007447F4">
      <w:pPr>
        <w:autoSpaceDE w:val="0"/>
        <w:autoSpaceDN w:val="0"/>
        <w:adjustRightInd w:val="0"/>
        <w:spacing w:before="120" w:line="276" w:lineRule="auto"/>
        <w:rPr>
          <w:rFonts w:ascii="Arial" w:hAnsi="Arial" w:cs="Arial"/>
          <w:bCs/>
          <w:lang w:val="cy-GB"/>
        </w:rPr>
      </w:pPr>
    </w:p>
    <w:p w14:paraId="140E4BFF" w14:textId="77777777" w:rsidR="00EC3D76" w:rsidRPr="00EC3D76" w:rsidRDefault="00EC3D76" w:rsidP="007447F4">
      <w:pPr>
        <w:autoSpaceDE w:val="0"/>
        <w:autoSpaceDN w:val="0"/>
        <w:adjustRightInd w:val="0"/>
        <w:spacing w:before="120" w:line="276" w:lineRule="auto"/>
        <w:rPr>
          <w:rFonts w:ascii="Arial" w:hAnsi="Arial" w:cs="Arial"/>
          <w:b/>
          <w:u w:val="single"/>
          <w:lang w:val="cy-GB"/>
        </w:rPr>
      </w:pPr>
      <w:r w:rsidRPr="00EC3D76">
        <w:rPr>
          <w:rFonts w:ascii="Arial" w:hAnsi="Arial" w:cs="Arial"/>
          <w:b/>
          <w:u w:val="single"/>
          <w:lang w:val="cy-GB"/>
        </w:rPr>
        <w:t>General</w:t>
      </w:r>
    </w:p>
    <w:p w14:paraId="50CC6233" w14:textId="67502504" w:rsidR="00EC3D76" w:rsidRDefault="00EC3D76" w:rsidP="007447F4">
      <w:pPr>
        <w:autoSpaceDE w:val="0"/>
        <w:autoSpaceDN w:val="0"/>
        <w:adjustRightInd w:val="0"/>
        <w:spacing w:before="120" w:line="276" w:lineRule="auto"/>
        <w:rPr>
          <w:rFonts w:ascii="Arial" w:hAnsi="Arial" w:cs="Arial"/>
          <w:bCs/>
          <w:lang w:val="cy-GB"/>
        </w:rPr>
      </w:pPr>
      <w:r>
        <w:rPr>
          <w:rFonts w:ascii="Arial" w:hAnsi="Arial" w:cs="Arial"/>
          <w:bCs/>
          <w:lang w:val="cy-GB"/>
        </w:rPr>
        <w:t xml:space="preserve">If you have any concerns or queries that fall outside of the above, you can contact Executive Director Kevin Walsh </w:t>
      </w:r>
      <w:hyperlink r:id="rId13" w:history="1">
        <w:r w:rsidRPr="00B92903">
          <w:rPr>
            <w:rStyle w:val="Hyperlink"/>
            <w:rFonts w:ascii="Arial" w:hAnsi="Arial" w:cs="Arial"/>
            <w:bCs/>
            <w:lang w:val="cy-GB"/>
          </w:rPr>
          <w:t>kevin@graeae.org</w:t>
        </w:r>
      </w:hyperlink>
      <w:r>
        <w:rPr>
          <w:rFonts w:ascii="Arial" w:hAnsi="Arial" w:cs="Arial"/>
          <w:bCs/>
          <w:lang w:val="cy-GB"/>
        </w:rPr>
        <w:t xml:space="preserve"> </w:t>
      </w:r>
    </w:p>
    <w:p w14:paraId="70E39B27" w14:textId="03864331" w:rsidR="007447F4" w:rsidRDefault="007447F4" w:rsidP="007447F4">
      <w:pPr>
        <w:autoSpaceDE w:val="0"/>
        <w:autoSpaceDN w:val="0"/>
        <w:adjustRightInd w:val="0"/>
        <w:spacing w:before="120" w:line="276" w:lineRule="auto"/>
        <w:rPr>
          <w:rFonts w:ascii="Arial" w:hAnsi="Arial" w:cs="Arial"/>
          <w:bCs/>
          <w:lang w:val="cy-GB"/>
        </w:rPr>
      </w:pPr>
      <w:r>
        <w:rPr>
          <w:rFonts w:ascii="Arial" w:hAnsi="Arial" w:cs="Arial"/>
          <w:bCs/>
          <w:lang w:val="cy-GB"/>
        </w:rPr>
        <w:t xml:space="preserve"> </w:t>
      </w:r>
    </w:p>
    <w:p w14:paraId="0ABD6094" w14:textId="77777777" w:rsidR="007447F4" w:rsidRDefault="007447F4" w:rsidP="007447F4">
      <w:pPr>
        <w:autoSpaceDE w:val="0"/>
        <w:autoSpaceDN w:val="0"/>
        <w:adjustRightInd w:val="0"/>
        <w:spacing w:before="120" w:line="276" w:lineRule="auto"/>
        <w:rPr>
          <w:rFonts w:ascii="Arial" w:hAnsi="Arial" w:cs="Arial"/>
          <w:bCs/>
          <w:lang w:val="cy-GB"/>
        </w:rPr>
      </w:pPr>
    </w:p>
    <w:p w14:paraId="312A871D" w14:textId="77777777" w:rsidR="00EC3D76" w:rsidRDefault="00EC3D76">
      <w:pPr>
        <w:spacing w:after="160" w:line="259" w:lineRule="auto"/>
        <w:rPr>
          <w:rFonts w:cs="Arial"/>
          <w:b/>
          <w:bCs/>
          <w:sz w:val="32"/>
        </w:rPr>
      </w:pPr>
      <w:r>
        <w:rPr>
          <w:rFonts w:cs="Arial"/>
          <w:b/>
          <w:bCs/>
          <w:sz w:val="32"/>
        </w:rPr>
        <w:br w:type="page"/>
      </w:r>
    </w:p>
    <w:p w14:paraId="1E2EBA93" w14:textId="23CAABB8" w:rsidR="007447F4" w:rsidRPr="004D4A81" w:rsidRDefault="007447F4" w:rsidP="007447F4">
      <w:pPr>
        <w:outlineLvl w:val="1"/>
        <w:rPr>
          <w:rFonts w:cs="Arial"/>
          <w:b/>
          <w:bCs/>
          <w:sz w:val="32"/>
        </w:rPr>
      </w:pPr>
      <w:r>
        <w:rPr>
          <w:rFonts w:cs="Arial"/>
          <w:b/>
          <w:bCs/>
          <w:sz w:val="32"/>
        </w:rPr>
        <w:lastRenderedPageBreak/>
        <w:t>Graeae - j</w:t>
      </w:r>
      <w:r w:rsidRPr="004D4A81">
        <w:rPr>
          <w:rFonts w:cs="Arial"/>
          <w:b/>
          <w:bCs/>
          <w:sz w:val="32"/>
        </w:rPr>
        <w:t xml:space="preserve">ob applicant privacy notice </w:t>
      </w:r>
    </w:p>
    <w:p w14:paraId="01B864B6" w14:textId="77777777" w:rsidR="007447F4" w:rsidRPr="004D4A81" w:rsidRDefault="007447F4" w:rsidP="007447F4">
      <w:pPr>
        <w:outlineLvl w:val="1"/>
        <w:rPr>
          <w:rFonts w:cs="Arial"/>
          <w:b/>
          <w:bCs/>
        </w:rPr>
      </w:pPr>
      <w:r w:rsidRPr="004D4A81">
        <w:rPr>
          <w:rFonts w:cs="Arial"/>
          <w:b/>
          <w:bCs/>
        </w:rPr>
        <w:t xml:space="preserve"> </w:t>
      </w:r>
    </w:p>
    <w:p w14:paraId="19FC3C4A" w14:textId="77777777" w:rsidR="007447F4" w:rsidRDefault="007447F4" w:rsidP="007447F4">
      <w:pPr>
        <w:rPr>
          <w:rFonts w:cs="Arial"/>
          <w:bCs/>
        </w:rPr>
      </w:pPr>
      <w:r>
        <w:rPr>
          <w:rFonts w:cs="Arial"/>
          <w:bCs/>
        </w:rPr>
        <w:t>As an organisation, we are aware of our obligations under the General Data Protection Regulation (GDPR) and we are committed to processing your data securely and transparently. This privacy notice sets out, in line with GDPR, the types of data that we hold on you as a job applicant to Graeae. It also sets out how we use that information, how long we keep it for and other relevant information about your data.</w:t>
      </w:r>
    </w:p>
    <w:p w14:paraId="7CA18FC4" w14:textId="77777777" w:rsidR="007447F4" w:rsidRDefault="007447F4" w:rsidP="007447F4">
      <w:pPr>
        <w:rPr>
          <w:rFonts w:cs="Arial"/>
          <w:bCs/>
        </w:rPr>
      </w:pPr>
    </w:p>
    <w:p w14:paraId="5D153B7A" w14:textId="77777777" w:rsidR="007447F4" w:rsidRDefault="007447F4" w:rsidP="007447F4">
      <w:pPr>
        <w:rPr>
          <w:rFonts w:cs="Arial"/>
          <w:bCs/>
        </w:rPr>
      </w:pPr>
      <w:r>
        <w:rPr>
          <w:rFonts w:cs="Arial"/>
          <w:bCs/>
        </w:rPr>
        <w:t xml:space="preserve">This notice does not form part of any contract of employment or other contract to provide services. We may update this notice at any time. </w:t>
      </w:r>
    </w:p>
    <w:p w14:paraId="1297991B" w14:textId="77777777" w:rsidR="007447F4" w:rsidRDefault="007447F4" w:rsidP="007447F4">
      <w:pPr>
        <w:rPr>
          <w:rFonts w:cs="Arial"/>
          <w:bCs/>
        </w:rPr>
      </w:pPr>
    </w:p>
    <w:p w14:paraId="5CD955DB" w14:textId="77777777" w:rsidR="007447F4" w:rsidRDefault="007447F4" w:rsidP="007447F4">
      <w:pPr>
        <w:rPr>
          <w:rFonts w:cs="Arial"/>
          <w:bCs/>
        </w:rPr>
      </w:pPr>
      <w:r>
        <w:rPr>
          <w:rFonts w:cs="Arial"/>
          <w:bCs/>
        </w:rPr>
        <w:t xml:space="preserve">If you are offered employment with us, you should also refer to the separate workforce privacy notice. </w:t>
      </w:r>
    </w:p>
    <w:p w14:paraId="18BFA37A" w14:textId="77777777" w:rsidR="007447F4" w:rsidRPr="004D4A81" w:rsidRDefault="007447F4" w:rsidP="007447F4">
      <w:pPr>
        <w:rPr>
          <w:rFonts w:cs="Arial"/>
        </w:rPr>
      </w:pPr>
    </w:p>
    <w:p w14:paraId="0AEF4EE6" w14:textId="77777777" w:rsidR="007447F4" w:rsidRPr="004D4A81" w:rsidRDefault="007447F4" w:rsidP="007447F4">
      <w:pPr>
        <w:rPr>
          <w:rFonts w:cs="Arial"/>
          <w:b/>
          <w:sz w:val="28"/>
        </w:rPr>
      </w:pPr>
      <w:r w:rsidRPr="004D4A81">
        <w:rPr>
          <w:rFonts w:cs="Arial"/>
          <w:b/>
          <w:sz w:val="28"/>
        </w:rPr>
        <w:t>Data controller details</w:t>
      </w:r>
    </w:p>
    <w:p w14:paraId="19B27D49" w14:textId="77777777" w:rsidR="007447F4" w:rsidRDefault="007447F4" w:rsidP="007447F4">
      <w:pPr>
        <w:rPr>
          <w:rFonts w:cs="Arial"/>
        </w:rPr>
      </w:pPr>
    </w:p>
    <w:p w14:paraId="6F7D280B" w14:textId="77777777" w:rsidR="007447F4" w:rsidRDefault="007447F4" w:rsidP="007447F4">
      <w:pPr>
        <w:rPr>
          <w:rFonts w:cs="Arial"/>
        </w:rPr>
      </w:pPr>
      <w:r>
        <w:rPr>
          <w:rFonts w:cs="Arial"/>
        </w:rPr>
        <w:t>Graeae</w:t>
      </w:r>
      <w:r w:rsidRPr="004D4A81">
        <w:rPr>
          <w:rFonts w:cs="Arial"/>
        </w:rPr>
        <w:t xml:space="preserve"> is a data controller, meaning that it determines the processes to be used when using your personal data. Our contact details are as follows: </w:t>
      </w:r>
    </w:p>
    <w:p w14:paraId="2F7615A0" w14:textId="77777777" w:rsidR="007447F4" w:rsidRPr="006F275F" w:rsidRDefault="007447F4" w:rsidP="007447F4">
      <w:pPr>
        <w:rPr>
          <w:rFonts w:cs="Arial"/>
          <w:i/>
        </w:rPr>
      </w:pPr>
    </w:p>
    <w:p w14:paraId="602856B1" w14:textId="77777777" w:rsidR="007447F4" w:rsidRPr="006F275F" w:rsidRDefault="007447F4" w:rsidP="007447F4">
      <w:pPr>
        <w:pStyle w:val="NormalWeb"/>
        <w:shd w:val="clear" w:color="auto" w:fill="FFFFFF" w:themeFill="background1"/>
        <w:spacing w:after="375"/>
        <w:rPr>
          <w:rFonts w:ascii="Arial" w:hAnsi="Arial" w:cs="Arial"/>
          <w:color w:val="252525"/>
        </w:rPr>
      </w:pPr>
      <w:bookmarkStart w:id="0" w:name="_Hlk514081555"/>
      <w:r w:rsidRPr="006F275F">
        <w:rPr>
          <w:rFonts w:ascii="Arial" w:hAnsi="Arial" w:cs="Arial"/>
          <w:color w:val="252525"/>
        </w:rPr>
        <w:t>Graeae Theatre Company</w:t>
      </w:r>
      <w:r w:rsidRPr="006F275F">
        <w:rPr>
          <w:rFonts w:ascii="Arial" w:hAnsi="Arial" w:cs="Arial"/>
          <w:color w:val="252525"/>
        </w:rPr>
        <w:br/>
        <w:t>Bradbury Studios</w:t>
      </w:r>
      <w:r w:rsidRPr="006F275F">
        <w:rPr>
          <w:rFonts w:ascii="Arial" w:hAnsi="Arial" w:cs="Arial"/>
          <w:color w:val="252525"/>
        </w:rPr>
        <w:br/>
        <w:t>138 Kingsland Road</w:t>
      </w:r>
      <w:r w:rsidRPr="006F275F">
        <w:rPr>
          <w:rFonts w:ascii="Arial" w:hAnsi="Arial" w:cs="Arial"/>
          <w:color w:val="252525"/>
        </w:rPr>
        <w:br/>
        <w:t>London E2 8DY</w:t>
      </w:r>
    </w:p>
    <w:p w14:paraId="0692ADA7" w14:textId="77777777" w:rsidR="007447F4" w:rsidRPr="006F275F" w:rsidRDefault="007447F4" w:rsidP="007447F4">
      <w:pPr>
        <w:pStyle w:val="NormalWeb"/>
        <w:shd w:val="clear" w:color="auto" w:fill="FFFFFF" w:themeFill="background1"/>
        <w:spacing w:after="375"/>
        <w:rPr>
          <w:rFonts w:ascii="Arial" w:hAnsi="Arial" w:cs="Arial"/>
          <w:color w:val="252525"/>
        </w:rPr>
      </w:pPr>
      <w:r w:rsidRPr="006F275F">
        <w:rPr>
          <w:rFonts w:ascii="Arial" w:hAnsi="Arial" w:cs="Arial"/>
          <w:color w:val="252525"/>
        </w:rPr>
        <w:t>Phone: 020 7613 6900</w:t>
      </w:r>
      <w:r w:rsidRPr="006F275F">
        <w:rPr>
          <w:rFonts w:ascii="Arial" w:hAnsi="Arial" w:cs="Arial"/>
          <w:color w:val="252525"/>
        </w:rPr>
        <w:br/>
        <w:t>Fax: 020 7613 6919</w:t>
      </w:r>
      <w:r w:rsidRPr="006F275F">
        <w:rPr>
          <w:rFonts w:ascii="Arial" w:hAnsi="Arial" w:cs="Arial"/>
          <w:color w:val="252525"/>
        </w:rPr>
        <w:br/>
        <w:t>Email: </w:t>
      </w:r>
      <w:hyperlink r:id="rId14" w:history="1">
        <w:r w:rsidRPr="006F275F">
          <w:rPr>
            <w:rStyle w:val="Hyperlink"/>
            <w:rFonts w:ascii="Arial" w:hAnsi="Arial" w:cs="Arial"/>
          </w:rPr>
          <w:t>info@graeae.org</w:t>
        </w:r>
      </w:hyperlink>
    </w:p>
    <w:bookmarkEnd w:id="0"/>
    <w:p w14:paraId="441CA1FB" w14:textId="77777777" w:rsidR="007447F4" w:rsidRPr="004D4A81" w:rsidRDefault="007447F4" w:rsidP="007447F4">
      <w:pPr>
        <w:rPr>
          <w:rFonts w:cs="Arial"/>
          <w:b/>
          <w:sz w:val="28"/>
        </w:rPr>
      </w:pPr>
      <w:r w:rsidRPr="004D4A81">
        <w:rPr>
          <w:rFonts w:cs="Arial"/>
          <w:b/>
          <w:sz w:val="28"/>
        </w:rPr>
        <w:t>Data protection principles</w:t>
      </w:r>
    </w:p>
    <w:p w14:paraId="197EEA82" w14:textId="77777777" w:rsidR="007447F4" w:rsidRDefault="007447F4" w:rsidP="007447F4">
      <w:pPr>
        <w:rPr>
          <w:rFonts w:cs="Arial"/>
        </w:rPr>
      </w:pPr>
    </w:p>
    <w:p w14:paraId="34F74C47" w14:textId="77777777" w:rsidR="007447F4" w:rsidRPr="004D4A81" w:rsidRDefault="007447F4" w:rsidP="007447F4">
      <w:pPr>
        <w:rPr>
          <w:rFonts w:cs="Arial"/>
        </w:rPr>
      </w:pPr>
      <w:r w:rsidRPr="004D4A81">
        <w:rPr>
          <w:rFonts w:cs="Arial"/>
        </w:rPr>
        <w:t>In relation to your personal data, we will:</w:t>
      </w:r>
    </w:p>
    <w:p w14:paraId="0E360B79" w14:textId="77777777" w:rsidR="007447F4" w:rsidRPr="004D4A81" w:rsidRDefault="007447F4" w:rsidP="007447F4">
      <w:pPr>
        <w:rPr>
          <w:rFonts w:cs="Arial"/>
        </w:rPr>
      </w:pPr>
    </w:p>
    <w:p w14:paraId="4A62E5F7" w14:textId="77777777" w:rsidR="007447F4" w:rsidRDefault="007447F4" w:rsidP="007447F4">
      <w:pPr>
        <w:numPr>
          <w:ilvl w:val="0"/>
          <w:numId w:val="11"/>
        </w:numPr>
        <w:rPr>
          <w:rFonts w:cs="Arial"/>
        </w:rPr>
      </w:pPr>
      <w:r>
        <w:rPr>
          <w:rFonts w:cs="Arial"/>
        </w:rPr>
        <w:t>process it fairly, lawfully and in a clear, transparent way</w:t>
      </w:r>
    </w:p>
    <w:p w14:paraId="4F1D19BC" w14:textId="77777777" w:rsidR="007447F4" w:rsidRDefault="007447F4" w:rsidP="007447F4">
      <w:pPr>
        <w:numPr>
          <w:ilvl w:val="0"/>
          <w:numId w:val="11"/>
        </w:numPr>
        <w:rPr>
          <w:rFonts w:cs="Arial"/>
        </w:rPr>
      </w:pPr>
      <w:r>
        <w:rPr>
          <w:rFonts w:cs="Arial"/>
        </w:rPr>
        <w:t>collect your data only for reasons that we find proper for the course of your job application and in ways that have been explained to you</w:t>
      </w:r>
    </w:p>
    <w:p w14:paraId="2A711571" w14:textId="77777777" w:rsidR="007447F4" w:rsidRPr="005400A7" w:rsidRDefault="007447F4" w:rsidP="007447F4">
      <w:pPr>
        <w:pStyle w:val="ListParagraph"/>
        <w:numPr>
          <w:ilvl w:val="0"/>
          <w:numId w:val="11"/>
        </w:numPr>
        <w:spacing w:after="160" w:line="259" w:lineRule="auto"/>
        <w:rPr>
          <w:rFonts w:ascii="Arial" w:hAnsi="Arial" w:cs="Arial"/>
        </w:rPr>
      </w:pPr>
      <w:r w:rsidRPr="005400A7">
        <w:rPr>
          <w:rFonts w:ascii="Arial" w:hAnsi="Arial" w:cs="Arial"/>
        </w:rPr>
        <w:t>only use it in the way that we have told you about</w:t>
      </w:r>
    </w:p>
    <w:p w14:paraId="4F506937" w14:textId="77777777" w:rsidR="007447F4" w:rsidRPr="005400A7" w:rsidRDefault="007447F4" w:rsidP="007447F4">
      <w:pPr>
        <w:pStyle w:val="ListParagraph"/>
        <w:numPr>
          <w:ilvl w:val="0"/>
          <w:numId w:val="11"/>
        </w:numPr>
        <w:spacing w:after="160" w:line="259" w:lineRule="auto"/>
        <w:rPr>
          <w:rFonts w:ascii="Arial" w:hAnsi="Arial" w:cs="Arial"/>
        </w:rPr>
      </w:pPr>
      <w:r w:rsidRPr="005400A7">
        <w:rPr>
          <w:rFonts w:ascii="Arial" w:hAnsi="Arial" w:cs="Arial"/>
        </w:rPr>
        <w:t>ensure it is correct and up to date</w:t>
      </w:r>
    </w:p>
    <w:p w14:paraId="5AE142AA" w14:textId="77777777" w:rsidR="007447F4" w:rsidRPr="005400A7" w:rsidRDefault="007447F4" w:rsidP="007447F4">
      <w:pPr>
        <w:pStyle w:val="ListParagraph"/>
        <w:numPr>
          <w:ilvl w:val="0"/>
          <w:numId w:val="11"/>
        </w:numPr>
        <w:spacing w:after="160" w:line="259" w:lineRule="auto"/>
        <w:rPr>
          <w:rFonts w:ascii="Arial" w:hAnsi="Arial" w:cs="Arial"/>
        </w:rPr>
      </w:pPr>
      <w:r w:rsidRPr="005400A7">
        <w:rPr>
          <w:rFonts w:ascii="Arial" w:hAnsi="Arial" w:cs="Arial"/>
        </w:rPr>
        <w:t xml:space="preserve">keep your data for only as long as we need it </w:t>
      </w:r>
    </w:p>
    <w:p w14:paraId="0EC74BE0" w14:textId="77777777" w:rsidR="007447F4" w:rsidRDefault="007447F4" w:rsidP="007447F4">
      <w:pPr>
        <w:pStyle w:val="ListParagraph"/>
        <w:numPr>
          <w:ilvl w:val="0"/>
          <w:numId w:val="11"/>
        </w:numPr>
        <w:spacing w:after="160" w:line="259" w:lineRule="auto"/>
        <w:rPr>
          <w:rFonts w:ascii="Arial" w:hAnsi="Arial" w:cs="Arial"/>
        </w:rPr>
      </w:pPr>
      <w:r w:rsidRPr="005400A7">
        <w:rPr>
          <w:rFonts w:ascii="Arial" w:hAnsi="Arial" w:cs="Arial"/>
        </w:rPr>
        <w:t xml:space="preserve">keep it securely. </w:t>
      </w:r>
    </w:p>
    <w:p w14:paraId="0EB69B3B" w14:textId="77777777" w:rsidR="007447F4" w:rsidRPr="005400A7" w:rsidRDefault="007447F4" w:rsidP="007447F4">
      <w:pPr>
        <w:pStyle w:val="ListParagraph"/>
        <w:rPr>
          <w:rFonts w:ascii="Arial" w:hAnsi="Arial" w:cs="Arial"/>
        </w:rPr>
      </w:pPr>
    </w:p>
    <w:p w14:paraId="39F5A8A3" w14:textId="77777777" w:rsidR="007447F4" w:rsidRPr="004D4A81" w:rsidRDefault="007447F4" w:rsidP="007447F4">
      <w:pPr>
        <w:rPr>
          <w:rFonts w:cs="Arial"/>
          <w:b/>
          <w:sz w:val="28"/>
        </w:rPr>
      </w:pPr>
      <w:r w:rsidRPr="004D4A81">
        <w:rPr>
          <w:rFonts w:cs="Arial"/>
          <w:b/>
          <w:sz w:val="28"/>
        </w:rPr>
        <w:t>Types of data we process</w:t>
      </w:r>
    </w:p>
    <w:p w14:paraId="205338E1" w14:textId="77777777" w:rsidR="007447F4" w:rsidRDefault="007447F4" w:rsidP="007447F4">
      <w:pPr>
        <w:rPr>
          <w:rFonts w:cs="Arial"/>
        </w:rPr>
      </w:pPr>
    </w:p>
    <w:p w14:paraId="33B9C40A" w14:textId="77777777" w:rsidR="007447F4" w:rsidRDefault="007447F4" w:rsidP="007447F4">
      <w:pPr>
        <w:rPr>
          <w:rFonts w:cs="Arial"/>
        </w:rPr>
      </w:pPr>
      <w:r>
        <w:rPr>
          <w:rFonts w:cs="Arial"/>
        </w:rPr>
        <w:t xml:space="preserve">Personal data, or personal information, means any information about an individual from which that person can be identified. It does not include data where the identity has been removed. </w:t>
      </w:r>
    </w:p>
    <w:p w14:paraId="78A2853A" w14:textId="77777777" w:rsidR="007447F4" w:rsidRDefault="007447F4" w:rsidP="007447F4">
      <w:pPr>
        <w:rPr>
          <w:rFonts w:cs="Arial"/>
        </w:rPr>
      </w:pPr>
    </w:p>
    <w:p w14:paraId="0DDDFADC" w14:textId="77777777" w:rsidR="007447F4" w:rsidRDefault="007447F4" w:rsidP="007447F4">
      <w:pPr>
        <w:rPr>
          <w:rFonts w:cs="Arial"/>
        </w:rPr>
      </w:pPr>
      <w:r>
        <w:rPr>
          <w:rFonts w:cs="Arial"/>
        </w:rPr>
        <w:t xml:space="preserve">There are ‘special categories’ of more sensitive personal data which require a higher level of protection. </w:t>
      </w:r>
    </w:p>
    <w:p w14:paraId="17ED75E8" w14:textId="77777777" w:rsidR="007447F4" w:rsidRDefault="007447F4" w:rsidP="007447F4">
      <w:pPr>
        <w:rPr>
          <w:rFonts w:cs="Arial"/>
        </w:rPr>
      </w:pPr>
    </w:p>
    <w:p w14:paraId="0BD110AA" w14:textId="77777777" w:rsidR="007447F4" w:rsidRDefault="007447F4" w:rsidP="007447F4">
      <w:pPr>
        <w:rPr>
          <w:rFonts w:cs="Arial"/>
        </w:rPr>
      </w:pPr>
      <w:r>
        <w:rPr>
          <w:rFonts w:cs="Arial"/>
        </w:rPr>
        <w:t>We may hold many types of data about you, including:</w:t>
      </w:r>
    </w:p>
    <w:p w14:paraId="6E78F2E4" w14:textId="77777777" w:rsidR="007447F4" w:rsidRPr="004D4A81" w:rsidRDefault="007447F4" w:rsidP="007447F4">
      <w:pPr>
        <w:rPr>
          <w:rFonts w:cs="Arial"/>
        </w:rPr>
      </w:pPr>
    </w:p>
    <w:p w14:paraId="310B0A51" w14:textId="77777777" w:rsidR="007447F4" w:rsidRPr="004D4A81" w:rsidRDefault="007447F4" w:rsidP="007447F4">
      <w:pPr>
        <w:numPr>
          <w:ilvl w:val="0"/>
          <w:numId w:val="3"/>
        </w:numPr>
        <w:rPr>
          <w:rFonts w:cs="Arial"/>
        </w:rPr>
      </w:pPr>
      <w:r w:rsidRPr="004D4A81">
        <w:rPr>
          <w:rFonts w:cs="Arial"/>
        </w:rPr>
        <w:t>your personal details including your name, address, date of birth, email address, phone numbers</w:t>
      </w:r>
    </w:p>
    <w:p w14:paraId="0F979813" w14:textId="77777777" w:rsidR="007447F4" w:rsidRPr="004D4A81" w:rsidRDefault="007447F4" w:rsidP="007447F4">
      <w:pPr>
        <w:numPr>
          <w:ilvl w:val="0"/>
          <w:numId w:val="3"/>
        </w:numPr>
        <w:rPr>
          <w:rFonts w:cs="Arial"/>
        </w:rPr>
      </w:pPr>
      <w:r w:rsidRPr="004D4A81">
        <w:rPr>
          <w:rFonts w:cs="Arial"/>
        </w:rPr>
        <w:t xml:space="preserve">gender </w:t>
      </w:r>
    </w:p>
    <w:p w14:paraId="45B1D1CA" w14:textId="77777777" w:rsidR="007447F4" w:rsidRPr="004D4A81" w:rsidRDefault="007447F4" w:rsidP="007447F4">
      <w:pPr>
        <w:numPr>
          <w:ilvl w:val="0"/>
          <w:numId w:val="3"/>
        </w:numPr>
        <w:rPr>
          <w:rFonts w:cs="Arial"/>
        </w:rPr>
      </w:pPr>
      <w:r w:rsidRPr="004D4A81">
        <w:rPr>
          <w:rFonts w:cs="Arial"/>
        </w:rPr>
        <w:t>marital status</w:t>
      </w:r>
    </w:p>
    <w:p w14:paraId="51CA17C3" w14:textId="77777777" w:rsidR="007447F4" w:rsidRPr="004D4A81" w:rsidRDefault="007447F4" w:rsidP="007447F4">
      <w:pPr>
        <w:numPr>
          <w:ilvl w:val="0"/>
          <w:numId w:val="3"/>
        </w:numPr>
        <w:rPr>
          <w:rFonts w:cs="Arial"/>
        </w:rPr>
      </w:pPr>
      <w:r w:rsidRPr="004D4A81">
        <w:rPr>
          <w:rFonts w:cs="Arial"/>
        </w:rPr>
        <w:t>whether or not you have a disability</w:t>
      </w:r>
      <w:r>
        <w:rPr>
          <w:rFonts w:cs="Arial"/>
        </w:rPr>
        <w:t xml:space="preserve"> and information about your health for work capacity reasons</w:t>
      </w:r>
    </w:p>
    <w:p w14:paraId="50FE6476" w14:textId="77777777" w:rsidR="007447F4" w:rsidRPr="004D4A81" w:rsidRDefault="007447F4" w:rsidP="007447F4">
      <w:pPr>
        <w:numPr>
          <w:ilvl w:val="0"/>
          <w:numId w:val="3"/>
        </w:numPr>
        <w:rPr>
          <w:rFonts w:cs="Arial"/>
        </w:rPr>
      </w:pPr>
      <w:r w:rsidRPr="004D4A81">
        <w:rPr>
          <w:rFonts w:cs="Arial"/>
        </w:rPr>
        <w:t>information included on your CV including references, education history and employment history</w:t>
      </w:r>
    </w:p>
    <w:p w14:paraId="4A60EDCA" w14:textId="77777777" w:rsidR="007447F4" w:rsidRPr="00234077" w:rsidRDefault="007447F4" w:rsidP="007447F4">
      <w:pPr>
        <w:numPr>
          <w:ilvl w:val="0"/>
          <w:numId w:val="3"/>
        </w:numPr>
        <w:rPr>
          <w:rFonts w:cs="Arial"/>
        </w:rPr>
      </w:pPr>
      <w:r w:rsidRPr="004D4A81">
        <w:rPr>
          <w:rFonts w:cs="Arial"/>
        </w:rPr>
        <w:t>documentation relating to your right to work in the UK</w:t>
      </w:r>
      <w:r>
        <w:rPr>
          <w:rFonts w:cs="Arial"/>
        </w:rPr>
        <w:t>.</w:t>
      </w:r>
    </w:p>
    <w:p w14:paraId="038F3FF2" w14:textId="77777777" w:rsidR="007447F4" w:rsidRPr="004D4A81" w:rsidRDefault="007447F4" w:rsidP="007447F4">
      <w:pPr>
        <w:rPr>
          <w:rFonts w:cs="Arial"/>
          <w:b/>
        </w:rPr>
      </w:pPr>
    </w:p>
    <w:p w14:paraId="2994C70F" w14:textId="77777777" w:rsidR="007447F4" w:rsidRPr="004D4A81" w:rsidRDefault="007447F4" w:rsidP="007447F4">
      <w:pPr>
        <w:rPr>
          <w:rFonts w:cs="Arial"/>
          <w:b/>
          <w:sz w:val="28"/>
        </w:rPr>
      </w:pPr>
      <w:r w:rsidRPr="004D4A81">
        <w:rPr>
          <w:rFonts w:cs="Arial"/>
          <w:b/>
          <w:sz w:val="28"/>
        </w:rPr>
        <w:t>How we collect your data</w:t>
      </w:r>
    </w:p>
    <w:p w14:paraId="4BA5615E" w14:textId="77777777" w:rsidR="007447F4" w:rsidRDefault="007447F4" w:rsidP="007447F4">
      <w:pPr>
        <w:rPr>
          <w:rFonts w:cs="Arial"/>
        </w:rPr>
      </w:pPr>
    </w:p>
    <w:p w14:paraId="2295219A" w14:textId="77777777" w:rsidR="007447F4" w:rsidRPr="004D4A81" w:rsidRDefault="007447F4" w:rsidP="007447F4">
      <w:pPr>
        <w:rPr>
          <w:rFonts w:cs="Arial"/>
        </w:rPr>
      </w:pPr>
      <w:r w:rsidRPr="004D4A81">
        <w:rPr>
          <w:rFonts w:cs="Arial"/>
        </w:rPr>
        <w:t xml:space="preserve">We collect data about you in a variety of ways including the information you would normally include in a CV or a job application cover letter, or notes made by our recruiting officers during a recruitment interview. Further information will be collected directly from you when you complete forms </w:t>
      </w:r>
      <w:r>
        <w:rPr>
          <w:rFonts w:cs="Arial"/>
        </w:rPr>
        <w:t>if you are offered</w:t>
      </w:r>
      <w:r w:rsidRPr="004D4A81">
        <w:rPr>
          <w:rFonts w:cs="Arial"/>
        </w:rPr>
        <w:t xml:space="preserve"> employment, for example, your bank and next of kin details. Other details may be collected directly from you in the form of official documentation such as your driving licence, passport or other right to work evidence. </w:t>
      </w:r>
    </w:p>
    <w:p w14:paraId="4E36CB3D" w14:textId="77777777" w:rsidR="007447F4" w:rsidRPr="004D4A81" w:rsidRDefault="007447F4" w:rsidP="007447F4">
      <w:pPr>
        <w:rPr>
          <w:rFonts w:cs="Arial"/>
        </w:rPr>
      </w:pPr>
    </w:p>
    <w:p w14:paraId="271FC924" w14:textId="77777777" w:rsidR="007447F4" w:rsidRPr="004D4A81" w:rsidRDefault="007447F4" w:rsidP="007447F4">
      <w:pPr>
        <w:rPr>
          <w:rFonts w:cs="Arial"/>
          <w:b/>
          <w:sz w:val="28"/>
        </w:rPr>
      </w:pPr>
      <w:r w:rsidRPr="004D4A81">
        <w:rPr>
          <w:rFonts w:cs="Arial"/>
        </w:rPr>
        <w:t>In some cases, we will collect data about you from third parties, such as employment agencies, former employers when gathering references or credit reference agencies.</w:t>
      </w:r>
    </w:p>
    <w:p w14:paraId="097425BA" w14:textId="77777777" w:rsidR="007447F4" w:rsidRPr="004D4A81" w:rsidRDefault="007447F4" w:rsidP="007447F4">
      <w:pPr>
        <w:rPr>
          <w:rFonts w:cs="Arial"/>
          <w:b/>
          <w:sz w:val="28"/>
        </w:rPr>
      </w:pPr>
    </w:p>
    <w:p w14:paraId="47D7F429" w14:textId="77777777" w:rsidR="007447F4" w:rsidRPr="004D4A81" w:rsidRDefault="007447F4" w:rsidP="007447F4">
      <w:pPr>
        <w:rPr>
          <w:rFonts w:cs="Arial"/>
        </w:rPr>
      </w:pPr>
      <w:r w:rsidRPr="004D4A81">
        <w:rPr>
          <w:rFonts w:cs="Arial"/>
        </w:rPr>
        <w:t xml:space="preserve">Personal data is kept in personnel files or within </w:t>
      </w:r>
      <w:r>
        <w:rPr>
          <w:rFonts w:cs="Arial"/>
        </w:rPr>
        <w:t>Graeae’s</w:t>
      </w:r>
      <w:r w:rsidRPr="004D4A81">
        <w:rPr>
          <w:rFonts w:cs="Arial"/>
        </w:rPr>
        <w:t xml:space="preserve"> HR and IT systems.</w:t>
      </w:r>
      <w:r>
        <w:rPr>
          <w:rFonts w:cs="Arial"/>
        </w:rPr>
        <w:t xml:space="preserve"> It will also be stored on other IT systems such as email. </w:t>
      </w:r>
    </w:p>
    <w:p w14:paraId="42BEAD73" w14:textId="77777777" w:rsidR="007447F4" w:rsidRPr="004D4A81" w:rsidRDefault="007447F4" w:rsidP="007447F4">
      <w:pPr>
        <w:outlineLvl w:val="1"/>
        <w:rPr>
          <w:rFonts w:cs="Arial"/>
          <w:b/>
          <w:bCs/>
          <w:sz w:val="28"/>
        </w:rPr>
      </w:pPr>
    </w:p>
    <w:p w14:paraId="2810E57A" w14:textId="77777777" w:rsidR="007447F4" w:rsidRPr="004D4A81" w:rsidRDefault="007447F4" w:rsidP="007447F4">
      <w:pPr>
        <w:outlineLvl w:val="1"/>
        <w:rPr>
          <w:rFonts w:cs="Arial"/>
          <w:b/>
          <w:bCs/>
          <w:sz w:val="28"/>
        </w:rPr>
      </w:pPr>
      <w:r w:rsidRPr="004D4A81">
        <w:rPr>
          <w:rFonts w:cs="Arial"/>
          <w:b/>
          <w:bCs/>
          <w:sz w:val="28"/>
        </w:rPr>
        <w:t>Why we process your data</w:t>
      </w:r>
    </w:p>
    <w:p w14:paraId="2B4044DA" w14:textId="77777777" w:rsidR="007447F4" w:rsidRDefault="007447F4" w:rsidP="007447F4">
      <w:pPr>
        <w:rPr>
          <w:rFonts w:cs="Arial"/>
        </w:rPr>
      </w:pPr>
    </w:p>
    <w:p w14:paraId="5B9E1644" w14:textId="77777777" w:rsidR="007447F4" w:rsidRPr="004D4A81" w:rsidRDefault="007447F4" w:rsidP="007447F4">
      <w:pPr>
        <w:rPr>
          <w:rFonts w:cs="Arial"/>
        </w:rPr>
      </w:pPr>
      <w:r w:rsidRPr="004D4A81">
        <w:rPr>
          <w:rFonts w:cs="Arial"/>
        </w:rPr>
        <w:t>The law on data protection allows us to process your data for certain reasons only:</w:t>
      </w:r>
    </w:p>
    <w:p w14:paraId="5AC91BF2" w14:textId="77777777" w:rsidR="007447F4" w:rsidRPr="004D4A81" w:rsidRDefault="007447F4" w:rsidP="007447F4">
      <w:pPr>
        <w:rPr>
          <w:rFonts w:cs="Arial"/>
        </w:rPr>
      </w:pPr>
    </w:p>
    <w:p w14:paraId="70420CAB" w14:textId="77777777" w:rsidR="007447F4" w:rsidRPr="004D4A81" w:rsidRDefault="007447F4" w:rsidP="007447F4">
      <w:pPr>
        <w:pStyle w:val="ListParagraph"/>
        <w:numPr>
          <w:ilvl w:val="0"/>
          <w:numId w:val="5"/>
        </w:numPr>
        <w:rPr>
          <w:rFonts w:ascii="Arial" w:hAnsi="Arial" w:cs="Arial"/>
        </w:rPr>
      </w:pPr>
      <w:r w:rsidRPr="004D4A81">
        <w:rPr>
          <w:rFonts w:ascii="Arial" w:hAnsi="Arial" w:cs="Arial"/>
        </w:rPr>
        <w:t>in order to perform the employment contract that we are party to</w:t>
      </w:r>
    </w:p>
    <w:p w14:paraId="30ED02B2" w14:textId="77777777" w:rsidR="007447F4" w:rsidRPr="004D4A81" w:rsidRDefault="007447F4" w:rsidP="007447F4">
      <w:pPr>
        <w:pStyle w:val="ListParagraph"/>
        <w:numPr>
          <w:ilvl w:val="0"/>
          <w:numId w:val="5"/>
        </w:numPr>
        <w:rPr>
          <w:rFonts w:ascii="Arial" w:hAnsi="Arial" w:cs="Arial"/>
        </w:rPr>
      </w:pPr>
      <w:r w:rsidRPr="004D4A81">
        <w:rPr>
          <w:rFonts w:ascii="Arial" w:hAnsi="Arial" w:cs="Arial"/>
        </w:rPr>
        <w:t>in order to carry out legally required duties</w:t>
      </w:r>
    </w:p>
    <w:p w14:paraId="0F8D22D6" w14:textId="77777777" w:rsidR="007447F4" w:rsidRPr="004D4A81" w:rsidRDefault="007447F4" w:rsidP="007447F4">
      <w:pPr>
        <w:pStyle w:val="ListParagraph"/>
        <w:numPr>
          <w:ilvl w:val="0"/>
          <w:numId w:val="5"/>
        </w:numPr>
        <w:rPr>
          <w:rFonts w:ascii="Arial" w:hAnsi="Arial" w:cs="Arial"/>
        </w:rPr>
      </w:pPr>
      <w:r w:rsidRPr="004D4A81">
        <w:rPr>
          <w:rFonts w:ascii="Arial" w:hAnsi="Arial" w:cs="Arial"/>
        </w:rPr>
        <w:t>in order for us to carry out our legitimate interests</w:t>
      </w:r>
      <w:r>
        <w:rPr>
          <w:rFonts w:ascii="Arial" w:hAnsi="Arial" w:cs="Arial"/>
        </w:rPr>
        <w:t xml:space="preserve"> (or those of a third party)</w:t>
      </w:r>
    </w:p>
    <w:p w14:paraId="347E19C0" w14:textId="77777777" w:rsidR="007447F4" w:rsidRPr="004D4A81" w:rsidRDefault="007447F4" w:rsidP="007447F4">
      <w:pPr>
        <w:pStyle w:val="ListParagraph"/>
        <w:numPr>
          <w:ilvl w:val="0"/>
          <w:numId w:val="5"/>
        </w:numPr>
        <w:rPr>
          <w:rFonts w:ascii="Arial" w:hAnsi="Arial" w:cs="Arial"/>
        </w:rPr>
      </w:pPr>
      <w:r w:rsidRPr="004D4A81">
        <w:rPr>
          <w:rFonts w:ascii="Arial" w:hAnsi="Arial" w:cs="Arial"/>
        </w:rPr>
        <w:t xml:space="preserve">to protect your interests and </w:t>
      </w:r>
    </w:p>
    <w:p w14:paraId="64AEA274" w14:textId="77777777" w:rsidR="007447F4" w:rsidRDefault="007447F4" w:rsidP="007447F4">
      <w:pPr>
        <w:pStyle w:val="ListParagraph"/>
        <w:numPr>
          <w:ilvl w:val="0"/>
          <w:numId w:val="5"/>
        </w:numPr>
        <w:rPr>
          <w:rFonts w:ascii="Arial" w:hAnsi="Arial" w:cs="Arial"/>
        </w:rPr>
      </w:pPr>
      <w:r w:rsidRPr="004D4A81">
        <w:rPr>
          <w:rFonts w:ascii="Arial" w:hAnsi="Arial" w:cs="Arial"/>
        </w:rPr>
        <w:t>where something is done in the public interest</w:t>
      </w:r>
    </w:p>
    <w:p w14:paraId="1A9B35D4" w14:textId="77777777" w:rsidR="007447F4" w:rsidRPr="004D4A81" w:rsidRDefault="007447F4" w:rsidP="007447F4">
      <w:pPr>
        <w:pStyle w:val="ListParagraph"/>
        <w:numPr>
          <w:ilvl w:val="0"/>
          <w:numId w:val="5"/>
        </w:numPr>
        <w:rPr>
          <w:rFonts w:ascii="Arial" w:hAnsi="Arial" w:cs="Arial"/>
        </w:rPr>
      </w:pPr>
      <w:r>
        <w:rPr>
          <w:rFonts w:ascii="Arial" w:hAnsi="Arial" w:cs="Arial"/>
        </w:rPr>
        <w:t xml:space="preserve">where you have given your consent. </w:t>
      </w:r>
    </w:p>
    <w:p w14:paraId="4F6CB8E4" w14:textId="77777777" w:rsidR="007447F4" w:rsidRPr="004D4A81" w:rsidRDefault="007447F4" w:rsidP="007447F4">
      <w:pPr>
        <w:rPr>
          <w:rFonts w:cs="Arial"/>
        </w:rPr>
      </w:pPr>
    </w:p>
    <w:p w14:paraId="18FDE97C" w14:textId="77777777" w:rsidR="007447F4" w:rsidRPr="004D4A81" w:rsidRDefault="007447F4" w:rsidP="007447F4">
      <w:pPr>
        <w:rPr>
          <w:rFonts w:cs="Arial"/>
        </w:rPr>
      </w:pPr>
      <w:r w:rsidRPr="004D4A81">
        <w:rPr>
          <w:rFonts w:cs="Arial"/>
        </w:rPr>
        <w:t xml:space="preserve">All of the processing carried out by us falls into one of the permitted reasons. </w:t>
      </w:r>
    </w:p>
    <w:p w14:paraId="5FF2E7AD" w14:textId="77777777" w:rsidR="007447F4" w:rsidRPr="004D4A81" w:rsidRDefault="007447F4" w:rsidP="007447F4">
      <w:pPr>
        <w:rPr>
          <w:rFonts w:cs="Arial"/>
        </w:rPr>
      </w:pPr>
    </w:p>
    <w:p w14:paraId="04AEC971" w14:textId="77777777" w:rsidR="007447F4" w:rsidRPr="004D4A81" w:rsidRDefault="007447F4" w:rsidP="007447F4">
      <w:pPr>
        <w:rPr>
          <w:rFonts w:cs="Arial"/>
        </w:rPr>
      </w:pPr>
      <w:r w:rsidRPr="004D4A81">
        <w:rPr>
          <w:rFonts w:cs="Arial"/>
        </w:rPr>
        <w:lastRenderedPageBreak/>
        <w:t xml:space="preserve">We need to collect your data to ensure we are complying with </w:t>
      </w:r>
      <w:r w:rsidRPr="005935ED">
        <w:rPr>
          <w:rFonts w:cs="Arial"/>
          <w:b/>
        </w:rPr>
        <w:t xml:space="preserve">legal requirements </w:t>
      </w:r>
      <w:r w:rsidRPr="004D4A81">
        <w:rPr>
          <w:rFonts w:cs="Arial"/>
        </w:rPr>
        <w:t>such as:</w:t>
      </w:r>
    </w:p>
    <w:p w14:paraId="4072B59D" w14:textId="77777777" w:rsidR="007447F4" w:rsidRPr="004D4A81" w:rsidRDefault="007447F4" w:rsidP="007447F4">
      <w:pPr>
        <w:rPr>
          <w:rFonts w:cs="Arial"/>
        </w:rPr>
      </w:pPr>
    </w:p>
    <w:p w14:paraId="0BAE1F68" w14:textId="77777777" w:rsidR="007447F4" w:rsidRPr="004D4A81" w:rsidRDefault="007447F4" w:rsidP="007447F4">
      <w:pPr>
        <w:pStyle w:val="ListParagraph"/>
        <w:numPr>
          <w:ilvl w:val="0"/>
          <w:numId w:val="6"/>
        </w:numPr>
        <w:rPr>
          <w:rFonts w:ascii="Arial" w:hAnsi="Arial" w:cs="Arial"/>
        </w:rPr>
      </w:pPr>
      <w:r w:rsidRPr="004D4A81">
        <w:rPr>
          <w:rFonts w:ascii="Arial" w:hAnsi="Arial" w:cs="Arial"/>
        </w:rPr>
        <w:t>carrying out checks in relation to your right to work in the UK and</w:t>
      </w:r>
    </w:p>
    <w:p w14:paraId="31F78451" w14:textId="77777777" w:rsidR="007447F4" w:rsidRPr="004D4A81" w:rsidRDefault="007447F4" w:rsidP="007447F4">
      <w:pPr>
        <w:pStyle w:val="ListParagraph"/>
        <w:numPr>
          <w:ilvl w:val="0"/>
          <w:numId w:val="6"/>
        </w:numPr>
        <w:rPr>
          <w:rFonts w:ascii="Arial" w:hAnsi="Arial" w:cs="Arial"/>
        </w:rPr>
      </w:pPr>
      <w:r>
        <w:rPr>
          <w:rFonts w:ascii="Arial" w:hAnsi="Arial" w:cs="Arial"/>
        </w:rPr>
        <w:t>meeting access needs of job applicants, to comply with the Equality Act 2010</w:t>
      </w:r>
      <w:r w:rsidRPr="004D4A81">
        <w:rPr>
          <w:rFonts w:ascii="Arial" w:hAnsi="Arial" w:cs="Arial"/>
        </w:rPr>
        <w:t>.</w:t>
      </w:r>
    </w:p>
    <w:p w14:paraId="7F9BDF5A" w14:textId="77777777" w:rsidR="007447F4" w:rsidRPr="004D4A81" w:rsidRDefault="007447F4" w:rsidP="007447F4">
      <w:pPr>
        <w:rPr>
          <w:rFonts w:cs="Arial"/>
        </w:rPr>
      </w:pPr>
    </w:p>
    <w:p w14:paraId="19D48E49" w14:textId="77777777" w:rsidR="007447F4" w:rsidRPr="004D4A81" w:rsidRDefault="007447F4" w:rsidP="007447F4">
      <w:pPr>
        <w:rPr>
          <w:rFonts w:cs="Arial"/>
        </w:rPr>
      </w:pPr>
      <w:r w:rsidRPr="004D4A81">
        <w:rPr>
          <w:rFonts w:cs="Arial"/>
        </w:rPr>
        <w:t xml:space="preserve">We also collect data so that we can carry out activities which are in the </w:t>
      </w:r>
      <w:r w:rsidRPr="005935ED">
        <w:rPr>
          <w:rFonts w:cs="Arial"/>
          <w:b/>
        </w:rPr>
        <w:t xml:space="preserve">legitimate interests of </w:t>
      </w:r>
      <w:r>
        <w:rPr>
          <w:rFonts w:cs="Arial"/>
          <w:b/>
        </w:rPr>
        <w:t>Graeae</w:t>
      </w:r>
      <w:r w:rsidRPr="004D4A81">
        <w:rPr>
          <w:rFonts w:cs="Arial"/>
        </w:rPr>
        <w:t xml:space="preserve">. We have set </w:t>
      </w:r>
      <w:r>
        <w:rPr>
          <w:rFonts w:cs="Arial"/>
        </w:rPr>
        <w:t>out examples of these</w:t>
      </w:r>
      <w:r w:rsidRPr="004D4A81">
        <w:rPr>
          <w:rFonts w:cs="Arial"/>
        </w:rPr>
        <w:t xml:space="preserve"> below:</w:t>
      </w:r>
    </w:p>
    <w:p w14:paraId="0A635379" w14:textId="77777777" w:rsidR="007447F4" w:rsidRPr="004D4A81" w:rsidRDefault="007447F4" w:rsidP="007447F4">
      <w:pPr>
        <w:rPr>
          <w:rFonts w:cs="Arial"/>
        </w:rPr>
      </w:pPr>
    </w:p>
    <w:p w14:paraId="1F861157" w14:textId="77777777" w:rsidR="007447F4" w:rsidRPr="004D4A81" w:rsidRDefault="007447F4" w:rsidP="007447F4">
      <w:pPr>
        <w:pStyle w:val="ListParagraph"/>
        <w:numPr>
          <w:ilvl w:val="0"/>
          <w:numId w:val="7"/>
        </w:numPr>
        <w:spacing w:after="160" w:line="259" w:lineRule="auto"/>
        <w:rPr>
          <w:rFonts w:ascii="Arial" w:hAnsi="Arial" w:cs="Arial"/>
        </w:rPr>
      </w:pPr>
      <w:r w:rsidRPr="004D4A81">
        <w:rPr>
          <w:rFonts w:ascii="Arial" w:hAnsi="Arial" w:cs="Arial"/>
        </w:rPr>
        <w:t>making decisions about who to offer employment to</w:t>
      </w:r>
    </w:p>
    <w:p w14:paraId="7553FBE9" w14:textId="77777777" w:rsidR="007447F4" w:rsidRPr="004D4A81" w:rsidRDefault="007447F4" w:rsidP="007447F4">
      <w:pPr>
        <w:pStyle w:val="ListParagraph"/>
        <w:numPr>
          <w:ilvl w:val="0"/>
          <w:numId w:val="7"/>
        </w:numPr>
        <w:spacing w:after="160" w:line="259" w:lineRule="auto"/>
        <w:rPr>
          <w:rFonts w:ascii="Arial" w:hAnsi="Arial" w:cs="Arial"/>
        </w:rPr>
      </w:pPr>
      <w:r w:rsidRPr="004D4A81">
        <w:rPr>
          <w:rFonts w:ascii="Arial" w:hAnsi="Arial" w:cs="Arial"/>
        </w:rPr>
        <w:t>making decisions about salary and other benefits</w:t>
      </w:r>
    </w:p>
    <w:p w14:paraId="31F41A86" w14:textId="77777777" w:rsidR="007447F4" w:rsidRPr="004D4A81" w:rsidRDefault="007447F4" w:rsidP="007447F4">
      <w:pPr>
        <w:pStyle w:val="ListParagraph"/>
        <w:numPr>
          <w:ilvl w:val="0"/>
          <w:numId w:val="7"/>
        </w:numPr>
        <w:spacing w:after="160" w:line="259" w:lineRule="auto"/>
        <w:rPr>
          <w:rFonts w:ascii="Arial" w:hAnsi="Arial" w:cs="Arial"/>
        </w:rPr>
      </w:pPr>
      <w:r w:rsidRPr="004D4A81">
        <w:rPr>
          <w:rFonts w:ascii="Arial" w:hAnsi="Arial" w:cs="Arial"/>
        </w:rPr>
        <w:t>assessing training needs</w:t>
      </w:r>
    </w:p>
    <w:p w14:paraId="7CAA4A56" w14:textId="77777777" w:rsidR="007447F4" w:rsidRPr="004D4A81" w:rsidRDefault="007447F4" w:rsidP="007447F4">
      <w:pPr>
        <w:pStyle w:val="ListParagraph"/>
        <w:numPr>
          <w:ilvl w:val="0"/>
          <w:numId w:val="7"/>
        </w:numPr>
        <w:spacing w:after="160" w:line="259" w:lineRule="auto"/>
        <w:rPr>
          <w:rFonts w:ascii="Arial" w:hAnsi="Arial" w:cs="Arial"/>
        </w:rPr>
      </w:pPr>
      <w:r w:rsidRPr="004D4A81">
        <w:rPr>
          <w:rFonts w:ascii="Arial" w:hAnsi="Arial" w:cs="Arial"/>
        </w:rPr>
        <w:t>dealing with legal claims made against us</w:t>
      </w:r>
      <w:r>
        <w:rPr>
          <w:rFonts w:ascii="Arial" w:hAnsi="Arial" w:cs="Arial"/>
        </w:rPr>
        <w:t>.</w:t>
      </w:r>
    </w:p>
    <w:p w14:paraId="2BF2C645" w14:textId="77777777" w:rsidR="007447F4" w:rsidRPr="004D4A81" w:rsidRDefault="007447F4" w:rsidP="007447F4">
      <w:pPr>
        <w:rPr>
          <w:rFonts w:cs="Arial"/>
        </w:rPr>
      </w:pPr>
    </w:p>
    <w:p w14:paraId="1BAD16D1" w14:textId="77777777" w:rsidR="007447F4" w:rsidRPr="004D4A81" w:rsidRDefault="007447F4" w:rsidP="007447F4">
      <w:pPr>
        <w:rPr>
          <w:rFonts w:cs="Arial"/>
          <w:b/>
          <w:sz w:val="28"/>
        </w:rPr>
      </w:pPr>
      <w:r w:rsidRPr="004D4A81">
        <w:rPr>
          <w:rFonts w:cs="Arial"/>
          <w:b/>
          <w:sz w:val="28"/>
        </w:rPr>
        <w:t>Special categories of data</w:t>
      </w:r>
    </w:p>
    <w:p w14:paraId="5A5109EB" w14:textId="77777777" w:rsidR="007447F4" w:rsidRDefault="007447F4" w:rsidP="007447F4">
      <w:pPr>
        <w:rPr>
          <w:rFonts w:cs="Arial"/>
        </w:rPr>
      </w:pPr>
    </w:p>
    <w:p w14:paraId="71F66CD6" w14:textId="77777777" w:rsidR="007447F4" w:rsidRPr="004D4A81" w:rsidRDefault="007447F4" w:rsidP="007447F4">
      <w:pPr>
        <w:rPr>
          <w:rFonts w:cs="Arial"/>
        </w:rPr>
      </w:pPr>
      <w:r w:rsidRPr="004D4A81">
        <w:rPr>
          <w:rFonts w:cs="Arial"/>
        </w:rPr>
        <w:t xml:space="preserve">Special categories of data are data relating to your: </w:t>
      </w:r>
    </w:p>
    <w:p w14:paraId="15BA403C" w14:textId="77777777" w:rsidR="007447F4" w:rsidRPr="004D4A81" w:rsidRDefault="007447F4" w:rsidP="007447F4">
      <w:pPr>
        <w:rPr>
          <w:rFonts w:cs="Arial"/>
        </w:rPr>
      </w:pPr>
    </w:p>
    <w:p w14:paraId="253F0641"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health</w:t>
      </w:r>
    </w:p>
    <w:p w14:paraId="7DDFB7E3"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sex life</w:t>
      </w:r>
    </w:p>
    <w:p w14:paraId="0A9E7C39"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sexual orientation</w:t>
      </w:r>
    </w:p>
    <w:p w14:paraId="7D105AD0"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race</w:t>
      </w:r>
    </w:p>
    <w:p w14:paraId="7778E208"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ethnic origin</w:t>
      </w:r>
    </w:p>
    <w:p w14:paraId="73845280"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political opinion</w:t>
      </w:r>
    </w:p>
    <w:p w14:paraId="365DF39C"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religion</w:t>
      </w:r>
    </w:p>
    <w:p w14:paraId="4D576BEE"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trade union membership and</w:t>
      </w:r>
    </w:p>
    <w:p w14:paraId="2DD47582" w14:textId="77777777" w:rsidR="007447F4" w:rsidRPr="004D4A81" w:rsidRDefault="007447F4" w:rsidP="007447F4">
      <w:pPr>
        <w:pStyle w:val="ListParagraph"/>
        <w:numPr>
          <w:ilvl w:val="0"/>
          <w:numId w:val="8"/>
        </w:numPr>
        <w:rPr>
          <w:rFonts w:ascii="Arial" w:hAnsi="Arial" w:cs="Arial"/>
        </w:rPr>
      </w:pPr>
      <w:r w:rsidRPr="004D4A81">
        <w:rPr>
          <w:rFonts w:ascii="Arial" w:hAnsi="Arial" w:cs="Arial"/>
        </w:rPr>
        <w:t>genetic and biometric data.</w:t>
      </w:r>
    </w:p>
    <w:p w14:paraId="4AACD338" w14:textId="77777777" w:rsidR="007447F4" w:rsidRPr="004D4A81" w:rsidRDefault="007447F4" w:rsidP="007447F4">
      <w:pPr>
        <w:rPr>
          <w:rFonts w:cs="Arial"/>
        </w:rPr>
      </w:pPr>
    </w:p>
    <w:p w14:paraId="632FE0C3" w14:textId="77777777" w:rsidR="007447F4" w:rsidRPr="004D4A81" w:rsidRDefault="007447F4" w:rsidP="007447F4">
      <w:pPr>
        <w:rPr>
          <w:rFonts w:cs="Arial"/>
        </w:rPr>
      </w:pPr>
      <w:r w:rsidRPr="004D4A81">
        <w:rPr>
          <w:rFonts w:cs="Arial"/>
        </w:rPr>
        <w:t>We must process special categories of data in accordance with more stringent guidelines. Most commonly, we will process special categories of data when the following applies:</w:t>
      </w:r>
    </w:p>
    <w:p w14:paraId="3ECE7560" w14:textId="77777777" w:rsidR="007447F4" w:rsidRPr="004D4A81" w:rsidRDefault="007447F4" w:rsidP="007447F4">
      <w:pPr>
        <w:rPr>
          <w:rFonts w:cs="Arial"/>
        </w:rPr>
      </w:pPr>
    </w:p>
    <w:p w14:paraId="1179CA3B" w14:textId="77777777" w:rsidR="007447F4" w:rsidRPr="004D4A81" w:rsidRDefault="007447F4" w:rsidP="007447F4">
      <w:pPr>
        <w:pStyle w:val="ListParagraph"/>
        <w:numPr>
          <w:ilvl w:val="0"/>
          <w:numId w:val="9"/>
        </w:numPr>
        <w:rPr>
          <w:rFonts w:ascii="Arial" w:hAnsi="Arial" w:cs="Arial"/>
        </w:rPr>
      </w:pPr>
      <w:r w:rsidRPr="004D4A81">
        <w:rPr>
          <w:rFonts w:ascii="Arial" w:hAnsi="Arial" w:cs="Arial"/>
        </w:rPr>
        <w:t xml:space="preserve">you have given explicit consent to the processing </w:t>
      </w:r>
    </w:p>
    <w:p w14:paraId="084FF18F" w14:textId="77777777" w:rsidR="007447F4" w:rsidRPr="004D4A81" w:rsidRDefault="007447F4" w:rsidP="007447F4">
      <w:pPr>
        <w:pStyle w:val="ListParagraph"/>
        <w:numPr>
          <w:ilvl w:val="0"/>
          <w:numId w:val="9"/>
        </w:numPr>
        <w:rPr>
          <w:rFonts w:ascii="Arial" w:hAnsi="Arial" w:cs="Arial"/>
        </w:rPr>
      </w:pPr>
      <w:r w:rsidRPr="004D4A81">
        <w:rPr>
          <w:rFonts w:ascii="Arial" w:hAnsi="Arial" w:cs="Arial"/>
        </w:rPr>
        <w:t xml:space="preserve">we must process the data in order to carry out our legal obligations </w:t>
      </w:r>
    </w:p>
    <w:p w14:paraId="7DF2B04B" w14:textId="77777777" w:rsidR="007447F4" w:rsidRDefault="007447F4" w:rsidP="007447F4">
      <w:pPr>
        <w:pStyle w:val="ListParagraph"/>
        <w:numPr>
          <w:ilvl w:val="0"/>
          <w:numId w:val="9"/>
        </w:numPr>
        <w:rPr>
          <w:rFonts w:ascii="Arial" w:hAnsi="Arial" w:cs="Arial"/>
        </w:rPr>
      </w:pPr>
      <w:r>
        <w:rPr>
          <w:rFonts w:ascii="Arial" w:hAnsi="Arial" w:cs="Arial"/>
        </w:rPr>
        <w:t xml:space="preserve">we </w:t>
      </w:r>
      <w:r w:rsidRPr="004D4A81">
        <w:rPr>
          <w:rFonts w:ascii="Arial" w:hAnsi="Arial" w:cs="Arial"/>
        </w:rPr>
        <w:t>process data for reasons of public interest</w:t>
      </w:r>
      <w:r>
        <w:rPr>
          <w:rFonts w:ascii="Arial" w:hAnsi="Arial" w:cs="Arial"/>
        </w:rPr>
        <w:t>, such as for equal opportunities monitoring</w:t>
      </w:r>
    </w:p>
    <w:p w14:paraId="62623A09" w14:textId="77777777" w:rsidR="007447F4" w:rsidRPr="00A4121F" w:rsidRDefault="007447F4" w:rsidP="007447F4">
      <w:pPr>
        <w:pStyle w:val="ListParagraph"/>
        <w:numPr>
          <w:ilvl w:val="0"/>
          <w:numId w:val="9"/>
        </w:numPr>
        <w:rPr>
          <w:rFonts w:ascii="Arial" w:hAnsi="Arial" w:cs="Arial"/>
        </w:rPr>
      </w:pPr>
      <w:bookmarkStart w:id="1" w:name="_Hlk514663208"/>
      <w:r>
        <w:rPr>
          <w:rFonts w:ascii="Arial" w:hAnsi="Arial" w:cs="Arial"/>
        </w:rPr>
        <w:t>where the data is needed to assess your working capacity on health grounds, subject to appropriate confidentiality safeguards</w:t>
      </w:r>
      <w:bookmarkEnd w:id="1"/>
    </w:p>
    <w:p w14:paraId="6D5950CC" w14:textId="77777777" w:rsidR="007447F4" w:rsidRPr="004D4A81" w:rsidRDefault="007447F4" w:rsidP="007447F4">
      <w:pPr>
        <w:pStyle w:val="ListParagraph"/>
        <w:numPr>
          <w:ilvl w:val="0"/>
          <w:numId w:val="9"/>
        </w:numPr>
        <w:rPr>
          <w:rFonts w:ascii="Arial" w:hAnsi="Arial" w:cs="Arial"/>
        </w:rPr>
      </w:pPr>
      <w:r w:rsidRPr="004D4A81">
        <w:rPr>
          <w:rFonts w:ascii="Arial" w:hAnsi="Arial" w:cs="Arial"/>
        </w:rPr>
        <w:t xml:space="preserve">you have already made the data public. </w:t>
      </w:r>
    </w:p>
    <w:p w14:paraId="167D80AC" w14:textId="77777777" w:rsidR="007447F4" w:rsidRPr="004D4A81" w:rsidRDefault="007447F4" w:rsidP="007447F4">
      <w:pPr>
        <w:rPr>
          <w:rFonts w:cs="Arial"/>
        </w:rPr>
      </w:pPr>
    </w:p>
    <w:p w14:paraId="67BE02F3" w14:textId="77777777" w:rsidR="007447F4" w:rsidRDefault="007447F4" w:rsidP="007447F4">
      <w:pPr>
        <w:rPr>
          <w:rFonts w:cs="Arial"/>
        </w:rPr>
      </w:pPr>
      <w:r>
        <w:rPr>
          <w:rFonts w:cs="Arial"/>
        </w:rPr>
        <w:t xml:space="preserve">Less commonly, we may process special categories of data when it is needed in relation to legal claims or where it is needed to protect your interests (or someone else’s interests) and you are not capable of giving your consent. </w:t>
      </w:r>
    </w:p>
    <w:p w14:paraId="7F841484" w14:textId="77777777" w:rsidR="007447F4" w:rsidRDefault="007447F4" w:rsidP="007447F4">
      <w:pPr>
        <w:rPr>
          <w:rFonts w:cs="Arial"/>
        </w:rPr>
      </w:pPr>
    </w:p>
    <w:p w14:paraId="09140FE8" w14:textId="77777777" w:rsidR="007447F4" w:rsidRPr="004D4A81" w:rsidRDefault="007447F4" w:rsidP="007447F4">
      <w:pPr>
        <w:rPr>
          <w:rFonts w:cs="Arial"/>
        </w:rPr>
      </w:pPr>
      <w:r w:rsidRPr="004D4A81">
        <w:rPr>
          <w:rFonts w:cs="Arial"/>
        </w:rPr>
        <w:t>We will use your special category data:</w:t>
      </w:r>
    </w:p>
    <w:p w14:paraId="61B2E5CF" w14:textId="77777777" w:rsidR="007447F4" w:rsidRPr="004D4A81" w:rsidRDefault="007447F4" w:rsidP="007447F4">
      <w:pPr>
        <w:rPr>
          <w:rFonts w:cs="Arial"/>
        </w:rPr>
      </w:pPr>
    </w:p>
    <w:p w14:paraId="27272EB0" w14:textId="77777777" w:rsidR="007447F4" w:rsidRDefault="007447F4" w:rsidP="007447F4">
      <w:pPr>
        <w:pStyle w:val="ListParagraph"/>
        <w:numPr>
          <w:ilvl w:val="0"/>
          <w:numId w:val="10"/>
        </w:numPr>
        <w:spacing w:after="160" w:line="259" w:lineRule="auto"/>
        <w:rPr>
          <w:rFonts w:ascii="Arial" w:hAnsi="Arial" w:cs="Arial"/>
        </w:rPr>
      </w:pPr>
      <w:r w:rsidRPr="004D4A81">
        <w:rPr>
          <w:rFonts w:ascii="Arial" w:hAnsi="Arial" w:cs="Arial"/>
        </w:rPr>
        <w:t>for the purposes of equal opportunities monitoring</w:t>
      </w:r>
    </w:p>
    <w:p w14:paraId="2536CC6A" w14:textId="77777777" w:rsidR="007447F4" w:rsidRPr="007F335E" w:rsidRDefault="007447F4" w:rsidP="007447F4">
      <w:pPr>
        <w:pStyle w:val="ListParagraph"/>
        <w:numPr>
          <w:ilvl w:val="0"/>
          <w:numId w:val="10"/>
        </w:numPr>
        <w:spacing w:after="160" w:line="259" w:lineRule="auto"/>
        <w:rPr>
          <w:rFonts w:ascii="Arial" w:hAnsi="Arial" w:cs="Arial"/>
        </w:rPr>
      </w:pPr>
      <w:r>
        <w:rPr>
          <w:rFonts w:ascii="Arial" w:hAnsi="Arial" w:cs="Arial"/>
        </w:rPr>
        <w:lastRenderedPageBreak/>
        <w:t xml:space="preserve">to determine reasonable adjustments and to assess your fitness to work. </w:t>
      </w:r>
    </w:p>
    <w:p w14:paraId="424CB402" w14:textId="77777777" w:rsidR="007447F4" w:rsidRPr="004D4A81" w:rsidRDefault="007447F4" w:rsidP="007447F4">
      <w:pPr>
        <w:rPr>
          <w:rFonts w:cs="Arial"/>
        </w:rPr>
      </w:pPr>
      <w:r w:rsidRPr="004D4A81">
        <w:rPr>
          <w:rFonts w:cs="Arial"/>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13A27EBB" w14:textId="77777777" w:rsidR="007447F4" w:rsidRPr="004D4A81" w:rsidRDefault="007447F4" w:rsidP="007447F4">
      <w:pPr>
        <w:rPr>
          <w:rFonts w:cs="Arial"/>
        </w:rPr>
      </w:pPr>
    </w:p>
    <w:p w14:paraId="5BE482C8" w14:textId="77777777" w:rsidR="007447F4" w:rsidRPr="004D4A81" w:rsidRDefault="007447F4" w:rsidP="007447F4">
      <w:pPr>
        <w:rPr>
          <w:rFonts w:cs="Arial"/>
          <w:b/>
          <w:sz w:val="28"/>
        </w:rPr>
      </w:pPr>
      <w:r w:rsidRPr="004D4A81">
        <w:rPr>
          <w:rFonts w:cs="Arial"/>
          <w:b/>
          <w:sz w:val="28"/>
        </w:rPr>
        <w:t>Criminal conviction data</w:t>
      </w:r>
    </w:p>
    <w:p w14:paraId="687A0AFF" w14:textId="77777777" w:rsidR="007447F4" w:rsidRDefault="007447F4" w:rsidP="007447F4">
      <w:pPr>
        <w:rPr>
          <w:rFonts w:cs="Arial"/>
        </w:rPr>
      </w:pPr>
    </w:p>
    <w:p w14:paraId="2D04B866" w14:textId="77777777" w:rsidR="007447F4" w:rsidRDefault="007447F4" w:rsidP="007447F4">
      <w:pPr>
        <w:rPr>
          <w:rFonts w:cs="Arial"/>
        </w:rPr>
      </w:pPr>
      <w:r w:rsidRPr="004D4A81">
        <w:rPr>
          <w:rFonts w:cs="Arial"/>
        </w:rPr>
        <w:t>We will only collect criminal conviction data where it is appropriate given the nature of your role and where the law permits us</w:t>
      </w:r>
      <w:r>
        <w:rPr>
          <w:rFonts w:cs="Arial"/>
        </w:rPr>
        <w:t xml:space="preserve"> (such as for DBS checks)</w:t>
      </w:r>
      <w:r w:rsidRPr="004D4A81">
        <w:rPr>
          <w:rFonts w:cs="Arial"/>
        </w:rPr>
        <w:t xml:space="preserve">. This data will usually be collected at the recruitment stage, however, may also be collected during your employment should you be successful in obtaining employment. </w:t>
      </w:r>
    </w:p>
    <w:p w14:paraId="2922D9C7" w14:textId="77777777" w:rsidR="007447F4" w:rsidRDefault="007447F4" w:rsidP="007447F4">
      <w:pPr>
        <w:rPr>
          <w:rFonts w:cs="Arial"/>
        </w:rPr>
      </w:pPr>
    </w:p>
    <w:p w14:paraId="39096E07" w14:textId="77777777" w:rsidR="007447F4" w:rsidRDefault="007447F4" w:rsidP="007447F4">
      <w: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9CEC801" w14:textId="77777777" w:rsidR="007447F4" w:rsidRDefault="007447F4" w:rsidP="007447F4"/>
    <w:p w14:paraId="4CDB9073" w14:textId="77777777" w:rsidR="007447F4" w:rsidRDefault="007447F4" w:rsidP="007447F4">
      <w:r>
        <w:t xml:space="preserve">We may also process such information about employees or former employees in the course of legitimate business activities with the appropriate safeguards. </w:t>
      </w:r>
    </w:p>
    <w:p w14:paraId="1E416D90" w14:textId="77777777" w:rsidR="007447F4" w:rsidRPr="004D4A81" w:rsidRDefault="007447F4" w:rsidP="007447F4">
      <w:pPr>
        <w:rPr>
          <w:rFonts w:cs="Arial"/>
          <w:b/>
          <w:sz w:val="28"/>
        </w:rPr>
      </w:pPr>
    </w:p>
    <w:p w14:paraId="4F14E25C" w14:textId="77777777" w:rsidR="007447F4" w:rsidRPr="004D4A81" w:rsidRDefault="007447F4" w:rsidP="007447F4">
      <w:pPr>
        <w:outlineLvl w:val="1"/>
        <w:rPr>
          <w:rFonts w:cs="Arial"/>
          <w:b/>
          <w:bCs/>
          <w:sz w:val="28"/>
        </w:rPr>
      </w:pPr>
      <w:r w:rsidRPr="004D4A81">
        <w:rPr>
          <w:rFonts w:cs="Arial"/>
          <w:b/>
          <w:bCs/>
          <w:sz w:val="28"/>
        </w:rPr>
        <w:t>If you do not provide your data to us</w:t>
      </w:r>
    </w:p>
    <w:p w14:paraId="6F3CD456" w14:textId="77777777" w:rsidR="007447F4" w:rsidRDefault="007447F4" w:rsidP="007447F4">
      <w:pPr>
        <w:rPr>
          <w:rFonts w:cs="Arial"/>
        </w:rPr>
      </w:pPr>
    </w:p>
    <w:p w14:paraId="0BAADD2F" w14:textId="77777777" w:rsidR="007447F4" w:rsidRDefault="007447F4" w:rsidP="007447F4">
      <w:pPr>
        <w:rPr>
          <w:rFonts w:cs="Arial"/>
        </w:rPr>
      </w:pPr>
      <w:r w:rsidRPr="004D4A81">
        <w:rPr>
          <w:rFonts w:cs="Arial"/>
        </w:rPr>
        <w:t xml:space="preserve">One of the reasons for processing your data is to allow us to carry out an effective recruitment process. </w:t>
      </w:r>
    </w:p>
    <w:p w14:paraId="34F403F4" w14:textId="77777777" w:rsidR="007447F4" w:rsidRDefault="007447F4" w:rsidP="007447F4">
      <w:pPr>
        <w:rPr>
          <w:rFonts w:cs="Arial"/>
        </w:rPr>
      </w:pPr>
    </w:p>
    <w:p w14:paraId="1048841B" w14:textId="77777777" w:rsidR="007447F4" w:rsidRPr="004D4A81" w:rsidRDefault="007447F4" w:rsidP="007447F4">
      <w:pPr>
        <w:rPr>
          <w:rFonts w:cs="Arial"/>
        </w:rPr>
      </w:pPr>
      <w:r>
        <w:rPr>
          <w:rFonts w:cs="Arial"/>
        </w:rPr>
        <w:t>We may be</w:t>
      </w:r>
      <w:r w:rsidRPr="00515697">
        <w:rPr>
          <w:rFonts w:cs="Arial"/>
        </w:rPr>
        <w:t xml:space="preserve"> prevented from confirming, or continuing with, your employment with us in relation to our legal obligations if you do not provide us with information eg confirming your right to work in the UK.</w:t>
      </w:r>
    </w:p>
    <w:p w14:paraId="4900B8D4" w14:textId="77777777" w:rsidR="007447F4" w:rsidRPr="004D4A81" w:rsidRDefault="007447F4" w:rsidP="007447F4">
      <w:pPr>
        <w:rPr>
          <w:rFonts w:cs="Arial"/>
          <w:b/>
          <w:sz w:val="28"/>
        </w:rPr>
      </w:pPr>
    </w:p>
    <w:p w14:paraId="3BBF7F9F" w14:textId="77777777" w:rsidR="007447F4" w:rsidRPr="004D4A81" w:rsidRDefault="007447F4" w:rsidP="007447F4">
      <w:pPr>
        <w:rPr>
          <w:rFonts w:cs="Arial"/>
          <w:b/>
          <w:sz w:val="28"/>
        </w:rPr>
      </w:pPr>
      <w:r w:rsidRPr="004D4A81">
        <w:rPr>
          <w:rFonts w:cs="Arial"/>
          <w:b/>
          <w:sz w:val="28"/>
        </w:rPr>
        <w:t>Sharing your data</w:t>
      </w:r>
    </w:p>
    <w:p w14:paraId="3C8FD21A" w14:textId="77777777" w:rsidR="007447F4" w:rsidRDefault="007447F4" w:rsidP="007447F4">
      <w:pPr>
        <w:rPr>
          <w:rFonts w:cs="Arial"/>
        </w:rPr>
      </w:pPr>
    </w:p>
    <w:p w14:paraId="747BF307" w14:textId="77777777" w:rsidR="007447F4" w:rsidRPr="004D4A81" w:rsidRDefault="007447F4" w:rsidP="007447F4">
      <w:pPr>
        <w:rPr>
          <w:rFonts w:cs="Arial"/>
        </w:rPr>
      </w:pPr>
      <w:r w:rsidRPr="004D4A81">
        <w:rPr>
          <w:rFonts w:cs="Arial"/>
        </w:rPr>
        <w:t xml:space="preserve">Your data will be shared with colleagues within </w:t>
      </w:r>
      <w:r>
        <w:rPr>
          <w:rFonts w:cs="Arial"/>
        </w:rPr>
        <w:t>Graeae</w:t>
      </w:r>
      <w:r w:rsidRPr="004D4A81">
        <w:rPr>
          <w:rFonts w:cs="Arial"/>
        </w:rPr>
        <w:t xml:space="preserve"> where it is necessary for them to undertake their duties with regard to recruitment. This includes, for example, </w:t>
      </w:r>
      <w:r>
        <w:rPr>
          <w:rFonts w:cs="Arial"/>
        </w:rPr>
        <w:t>those responsible for HR,</w:t>
      </w:r>
      <w:r w:rsidRPr="004D4A81">
        <w:rPr>
          <w:rFonts w:cs="Arial"/>
        </w:rPr>
        <w:t xml:space="preserve"> those in the department where the vacancy is who responsible for screening your application and interviewing you, </w:t>
      </w:r>
      <w:r>
        <w:rPr>
          <w:rFonts w:cs="Arial"/>
        </w:rPr>
        <w:t>those responsible for IT</w:t>
      </w:r>
      <w:r w:rsidRPr="004D4A81">
        <w:rPr>
          <w:rFonts w:cs="Arial"/>
        </w:rPr>
        <w:t xml:space="preserve"> where you require access to our systems to undertake any assessments requiring IT equipment.</w:t>
      </w:r>
    </w:p>
    <w:p w14:paraId="52274D9A" w14:textId="77777777" w:rsidR="007447F4" w:rsidRPr="004D4A81" w:rsidRDefault="007447F4" w:rsidP="007447F4">
      <w:pPr>
        <w:rPr>
          <w:rFonts w:cs="Arial"/>
        </w:rPr>
      </w:pPr>
    </w:p>
    <w:p w14:paraId="48D8E2BD" w14:textId="77777777" w:rsidR="007447F4" w:rsidRPr="004D4A81" w:rsidRDefault="007447F4" w:rsidP="007447F4">
      <w:pPr>
        <w:rPr>
          <w:rFonts w:cs="Arial"/>
        </w:rPr>
      </w:pPr>
      <w:r w:rsidRPr="004D4A81">
        <w:rPr>
          <w:rFonts w:cs="Arial"/>
        </w:rPr>
        <w:t>In some cases, we will collect data about you from third parties, such as employment agencies.</w:t>
      </w:r>
      <w:r w:rsidRPr="00A4121F">
        <w:rPr>
          <w:rFonts w:cs="Arial"/>
        </w:rPr>
        <w:t xml:space="preserve"> </w:t>
      </w:r>
      <w:r>
        <w:rPr>
          <w:rFonts w:cs="Arial"/>
        </w:rPr>
        <w:t>We may also share information with these agencies, such as notifying them that a job offer has or has not been made.</w:t>
      </w:r>
    </w:p>
    <w:p w14:paraId="437F45AD" w14:textId="77777777" w:rsidR="007447F4" w:rsidRPr="004D4A81" w:rsidRDefault="007447F4" w:rsidP="007447F4">
      <w:pPr>
        <w:rPr>
          <w:rFonts w:cs="Arial"/>
        </w:rPr>
      </w:pPr>
    </w:p>
    <w:p w14:paraId="04A0CF99" w14:textId="77777777" w:rsidR="007447F4" w:rsidRPr="004D4A81" w:rsidRDefault="007447F4" w:rsidP="007447F4">
      <w:pPr>
        <w:rPr>
          <w:rFonts w:cs="Arial"/>
        </w:rPr>
      </w:pPr>
      <w:r w:rsidRPr="004D4A81">
        <w:rPr>
          <w:rFonts w:cs="Arial"/>
        </w:rPr>
        <w:t xml:space="preserve">Your data will be shared with third parties if you are successful in your job application. In these circumstances, we will share your data in order </w:t>
      </w:r>
      <w:r>
        <w:rPr>
          <w:rFonts w:cs="Arial"/>
        </w:rPr>
        <w:t xml:space="preserve">to obtain references. We will share your name, the capacity (job title) in which you worked at the former employer and the dates of employment that you gave us, in order to enable the former employer to identify you. We may also share your data with others such as our payroll provider and our HR provider. </w:t>
      </w:r>
    </w:p>
    <w:p w14:paraId="2848DA94" w14:textId="77777777" w:rsidR="007447F4" w:rsidRPr="004D4A81" w:rsidRDefault="007447F4" w:rsidP="007447F4">
      <w:pPr>
        <w:rPr>
          <w:rFonts w:cs="Arial"/>
        </w:rPr>
      </w:pPr>
    </w:p>
    <w:p w14:paraId="0DF629E0" w14:textId="77777777" w:rsidR="007447F4" w:rsidRDefault="007447F4" w:rsidP="007447F4">
      <w:pPr>
        <w:rPr>
          <w:rFonts w:cs="Arial"/>
        </w:rPr>
      </w:pPr>
      <w:bookmarkStart w:id="2" w:name="_Hlk514838227"/>
      <w:r>
        <w:rPr>
          <w:rFonts w:cs="Arial"/>
        </w:rPr>
        <w:t xml:space="preserve">Our reference checking may include seeking references outside of the EEA, if that is where you lived and worked previously. </w:t>
      </w:r>
    </w:p>
    <w:p w14:paraId="37B11C24" w14:textId="77777777" w:rsidR="007447F4" w:rsidRDefault="007447F4" w:rsidP="007447F4">
      <w:pPr>
        <w:rPr>
          <w:rFonts w:cs="Arial"/>
        </w:rPr>
      </w:pPr>
    </w:p>
    <w:p w14:paraId="20915989" w14:textId="77777777" w:rsidR="007447F4" w:rsidRDefault="007447F4" w:rsidP="007447F4">
      <w:pPr>
        <w:rPr>
          <w:rFonts w:cs="Arial"/>
          <w:i/>
        </w:rPr>
      </w:pPr>
      <w:r>
        <w:rPr>
          <w:rFonts w:cs="Arial"/>
        </w:rPr>
        <w:t xml:space="preserve">It is in our legitimate interests to share the data for pre-employment purposes, in order to ensure we offer the job to most appropriate candidate. </w:t>
      </w:r>
      <w:bookmarkEnd w:id="2"/>
    </w:p>
    <w:p w14:paraId="0324A90D" w14:textId="77777777" w:rsidR="007447F4" w:rsidRDefault="007447F4" w:rsidP="007447F4">
      <w:pPr>
        <w:rPr>
          <w:rFonts w:cs="Arial"/>
        </w:rPr>
      </w:pPr>
    </w:p>
    <w:p w14:paraId="307607C1" w14:textId="77777777" w:rsidR="007447F4" w:rsidRPr="004D4A81" w:rsidRDefault="007447F4" w:rsidP="007447F4">
      <w:pPr>
        <w:rPr>
          <w:rFonts w:cs="Arial"/>
        </w:rPr>
      </w:pPr>
      <w:bookmarkStart w:id="3" w:name="_Hlk514838241"/>
      <w:r>
        <w:rPr>
          <w:rFonts w:cs="Arial"/>
        </w:rPr>
        <w:t>Apart from any employment checks indicated above, we</w:t>
      </w:r>
      <w:bookmarkEnd w:id="3"/>
      <w:r w:rsidRPr="004D4A81">
        <w:rPr>
          <w:rFonts w:cs="Arial"/>
        </w:rPr>
        <w:t xml:space="preserve"> do not share your data with bodies outside of the European Economic Area.</w:t>
      </w:r>
    </w:p>
    <w:p w14:paraId="3B143B27" w14:textId="77777777" w:rsidR="007447F4" w:rsidRPr="004D4A81" w:rsidRDefault="007447F4" w:rsidP="007447F4">
      <w:pPr>
        <w:rPr>
          <w:rFonts w:cs="Arial"/>
          <w:i/>
        </w:rPr>
      </w:pPr>
    </w:p>
    <w:p w14:paraId="122E0EF4" w14:textId="77777777" w:rsidR="007447F4" w:rsidRPr="004D4A81" w:rsidRDefault="007447F4" w:rsidP="007447F4">
      <w:pPr>
        <w:rPr>
          <w:rFonts w:cs="Arial"/>
          <w:b/>
          <w:sz w:val="28"/>
        </w:rPr>
      </w:pPr>
      <w:r w:rsidRPr="004D4A81">
        <w:rPr>
          <w:rFonts w:cs="Arial"/>
          <w:b/>
          <w:sz w:val="28"/>
        </w:rPr>
        <w:t>Protecting your data</w:t>
      </w:r>
    </w:p>
    <w:p w14:paraId="0C005A92" w14:textId="77777777" w:rsidR="007447F4" w:rsidRDefault="007447F4" w:rsidP="007447F4">
      <w:pPr>
        <w:rPr>
          <w:rFonts w:cs="Arial"/>
        </w:rPr>
      </w:pPr>
    </w:p>
    <w:p w14:paraId="049F41CC" w14:textId="77777777" w:rsidR="007447F4" w:rsidRPr="004D4A81" w:rsidRDefault="007447F4" w:rsidP="007447F4">
      <w:pPr>
        <w:rPr>
          <w:rFonts w:cs="Arial"/>
        </w:rPr>
      </w:pPr>
      <w:r w:rsidRPr="004D4A81">
        <w:rPr>
          <w:rFonts w:cs="Arial"/>
        </w:rPr>
        <w:t xml:space="preserve">We are aware of the requirement to ensure your data is protected against accidental loss or disclosure, destruction and abuse. We have implemented processes to guard against </w:t>
      </w:r>
      <w:r>
        <w:rPr>
          <w:rFonts w:cs="Arial"/>
        </w:rPr>
        <w:t xml:space="preserve">such instances and these are outlined in our data protection policies. </w:t>
      </w:r>
    </w:p>
    <w:p w14:paraId="6CABEFC5" w14:textId="77777777" w:rsidR="007447F4" w:rsidRPr="004D4A81" w:rsidRDefault="007447F4" w:rsidP="007447F4">
      <w:pPr>
        <w:rPr>
          <w:rFonts w:cs="Arial"/>
        </w:rPr>
      </w:pPr>
    </w:p>
    <w:p w14:paraId="1B1A4F68" w14:textId="77777777" w:rsidR="007447F4" w:rsidRDefault="007447F4" w:rsidP="007447F4">
      <w:r w:rsidRPr="004D4A81">
        <w:rPr>
          <w:rFonts w:cs="Arial"/>
        </w:rPr>
        <w:t>Where we share your data with third parties, we provide written instructions to them to ensure that your data are held securely and in line with GDPR requirements. Third parties must implement appropriate technical and organisational measures to ensure the security of your data.</w:t>
      </w:r>
      <w:r w:rsidRPr="00D439AC">
        <w:t xml:space="preserve"> </w:t>
      </w:r>
      <w:r>
        <w:t>We do not allow our third-party service providers to use your personal data for their own purposes. We only permit them to process your personal data for specified purposes and in accordance with our instructions.</w:t>
      </w:r>
    </w:p>
    <w:p w14:paraId="5B64FF8D" w14:textId="77777777" w:rsidR="007447F4" w:rsidRPr="004D4A81" w:rsidRDefault="007447F4" w:rsidP="007447F4">
      <w:pPr>
        <w:rPr>
          <w:rFonts w:cs="Arial"/>
        </w:rPr>
      </w:pPr>
    </w:p>
    <w:p w14:paraId="4CACBBF5" w14:textId="77777777" w:rsidR="007447F4" w:rsidRPr="004D4A81" w:rsidRDefault="007447F4" w:rsidP="007447F4">
      <w:pPr>
        <w:rPr>
          <w:rFonts w:cs="Arial"/>
          <w:b/>
          <w:sz w:val="28"/>
        </w:rPr>
      </w:pPr>
      <w:r w:rsidRPr="004D4A81">
        <w:rPr>
          <w:rFonts w:cs="Arial"/>
          <w:b/>
          <w:sz w:val="28"/>
        </w:rPr>
        <w:t>How long we keep your data for</w:t>
      </w:r>
    </w:p>
    <w:p w14:paraId="19B389E3" w14:textId="77777777" w:rsidR="007447F4" w:rsidRDefault="007447F4" w:rsidP="007447F4">
      <w:pPr>
        <w:rPr>
          <w:rFonts w:cs="Arial"/>
        </w:rPr>
      </w:pPr>
    </w:p>
    <w:p w14:paraId="17BD81D0" w14:textId="77777777" w:rsidR="007447F4" w:rsidRPr="004D4A81" w:rsidRDefault="007447F4" w:rsidP="007447F4">
      <w:pPr>
        <w:rPr>
          <w:rFonts w:cs="Arial"/>
        </w:rPr>
      </w:pPr>
      <w:r w:rsidRPr="004D4A81">
        <w:rPr>
          <w:rFonts w:cs="Arial"/>
        </w:rPr>
        <w:t>In line with data protection principles, we only keep your data for as long as we need it for and this will depend on whether or not you are successful in obtaining employment with us.</w:t>
      </w:r>
    </w:p>
    <w:p w14:paraId="5C29D2D1" w14:textId="77777777" w:rsidR="007447F4" w:rsidRDefault="007447F4" w:rsidP="007447F4">
      <w:pPr>
        <w:rPr>
          <w:rFonts w:cs="Arial"/>
        </w:rPr>
      </w:pPr>
    </w:p>
    <w:p w14:paraId="4B8975FD" w14:textId="77777777" w:rsidR="007447F4" w:rsidRPr="004D4A81" w:rsidRDefault="007447F4" w:rsidP="007447F4">
      <w:pPr>
        <w:rPr>
          <w:rFonts w:cs="Arial"/>
        </w:rPr>
      </w:pPr>
      <w:r w:rsidRPr="004D4A81">
        <w:rPr>
          <w:rFonts w:cs="Arial"/>
        </w:rPr>
        <w:t>If you are unsuccessful in obtaining employment, your data will not be used for any reason other than in relation to the specific application you have made.</w:t>
      </w:r>
      <w:r>
        <w:rPr>
          <w:rFonts w:cs="Arial"/>
        </w:rPr>
        <w:t xml:space="preserve"> We will retain your data for 6 months, in order to follow up any legal claims you may make against us. </w:t>
      </w:r>
    </w:p>
    <w:p w14:paraId="7380517C" w14:textId="77777777" w:rsidR="007447F4" w:rsidRPr="004D4A81" w:rsidRDefault="007447F4" w:rsidP="007447F4">
      <w:pPr>
        <w:rPr>
          <w:rFonts w:cs="Arial"/>
        </w:rPr>
      </w:pPr>
    </w:p>
    <w:p w14:paraId="1CC2F570" w14:textId="77777777" w:rsidR="007447F4" w:rsidRPr="004D4A81" w:rsidRDefault="007447F4" w:rsidP="007447F4">
      <w:pPr>
        <w:rPr>
          <w:rFonts w:cs="Arial"/>
        </w:rPr>
      </w:pPr>
      <w:r>
        <w:rPr>
          <w:rFonts w:cs="Arial"/>
        </w:rPr>
        <w:t>However, we may</w:t>
      </w:r>
      <w:r w:rsidRPr="004D4A81">
        <w:rPr>
          <w:rFonts w:cs="Arial"/>
        </w:rPr>
        <w:t xml:space="preserve"> seek your consent to retaining your data</w:t>
      </w:r>
      <w:r>
        <w:rPr>
          <w:rFonts w:cs="Arial"/>
        </w:rPr>
        <w:t xml:space="preserve"> for up to 24 months for a secondary reason, which is</w:t>
      </w:r>
      <w:r w:rsidRPr="004D4A81">
        <w:rPr>
          <w:rFonts w:cs="Arial"/>
        </w:rPr>
        <w:t xml:space="preserve"> in case other suitable job vacancies arise in the </w:t>
      </w:r>
      <w:r>
        <w:rPr>
          <w:rFonts w:cs="Arial"/>
        </w:rPr>
        <w:t>organisation</w:t>
      </w:r>
      <w:r w:rsidRPr="004D4A81">
        <w:rPr>
          <w:rFonts w:cs="Arial"/>
        </w:rPr>
        <w:t xml:space="preserve"> for which we think you may wish to apply. You are free t</w:t>
      </w:r>
      <w:r>
        <w:rPr>
          <w:rFonts w:cs="Arial"/>
        </w:rPr>
        <w:t>o withhold your consent to this and you will not be treated less favourably for having withheld your consent</w:t>
      </w:r>
      <w:r w:rsidRPr="004D4A81">
        <w:rPr>
          <w:rFonts w:cs="Arial"/>
        </w:rPr>
        <w:t>.</w:t>
      </w:r>
      <w:r>
        <w:rPr>
          <w:rFonts w:cs="Arial"/>
        </w:rPr>
        <w:t xml:space="preserve"> </w:t>
      </w:r>
    </w:p>
    <w:p w14:paraId="7E4E9908" w14:textId="77777777" w:rsidR="007447F4" w:rsidRPr="004D4A81" w:rsidRDefault="007447F4" w:rsidP="007447F4">
      <w:pPr>
        <w:rPr>
          <w:rFonts w:cs="Arial"/>
        </w:rPr>
      </w:pPr>
    </w:p>
    <w:p w14:paraId="2851D5D2" w14:textId="77777777" w:rsidR="007447F4" w:rsidRPr="004D4A81" w:rsidRDefault="007447F4" w:rsidP="007447F4">
      <w:pPr>
        <w:rPr>
          <w:rFonts w:cs="Arial"/>
        </w:rPr>
      </w:pPr>
      <w:r w:rsidRPr="004D4A81">
        <w:rPr>
          <w:rFonts w:cs="Arial"/>
        </w:rPr>
        <w:lastRenderedPageBreak/>
        <w:t>If your application is successful, your data will be kept and transferred to the systems we administer for employees.</w:t>
      </w:r>
      <w:r>
        <w:rPr>
          <w:rFonts w:cs="Arial"/>
        </w:rPr>
        <w:t xml:space="preserve"> We will normally retain your data until 6 years after you leave our employment.</w:t>
      </w:r>
      <w:r w:rsidRPr="004D4A81">
        <w:rPr>
          <w:rFonts w:cs="Arial"/>
        </w:rPr>
        <w:t xml:space="preserve"> </w:t>
      </w:r>
      <w:r>
        <w:rPr>
          <w:rFonts w:cs="Arial"/>
        </w:rPr>
        <w:t>Please refer to our</w:t>
      </w:r>
      <w:r w:rsidRPr="004D4A81">
        <w:rPr>
          <w:rFonts w:cs="Arial"/>
        </w:rPr>
        <w:t xml:space="preserve"> separate privacy notice for employees.</w:t>
      </w:r>
    </w:p>
    <w:p w14:paraId="6684B453" w14:textId="77777777" w:rsidR="007447F4" w:rsidRPr="004D4A81" w:rsidRDefault="007447F4" w:rsidP="007447F4">
      <w:pPr>
        <w:rPr>
          <w:rFonts w:cs="Arial"/>
          <w:i/>
        </w:rPr>
      </w:pPr>
    </w:p>
    <w:p w14:paraId="0C06C898" w14:textId="77777777" w:rsidR="007447F4" w:rsidRPr="004D4A81" w:rsidRDefault="007447F4" w:rsidP="007447F4">
      <w:pPr>
        <w:rPr>
          <w:rFonts w:cs="Arial"/>
          <w:b/>
          <w:sz w:val="28"/>
        </w:rPr>
      </w:pPr>
      <w:r w:rsidRPr="004D4A81">
        <w:rPr>
          <w:rFonts w:cs="Arial"/>
          <w:b/>
          <w:sz w:val="28"/>
        </w:rPr>
        <w:t>Automated decision making</w:t>
      </w:r>
    </w:p>
    <w:p w14:paraId="7B4A2D08" w14:textId="77777777" w:rsidR="007447F4" w:rsidRPr="004D4A81" w:rsidRDefault="007447F4" w:rsidP="007447F4">
      <w:pPr>
        <w:rPr>
          <w:rFonts w:cs="Arial"/>
        </w:rPr>
      </w:pPr>
    </w:p>
    <w:p w14:paraId="67AE867D" w14:textId="77777777" w:rsidR="007447F4" w:rsidRPr="004D4A81" w:rsidRDefault="007447F4" w:rsidP="007447F4">
      <w:pPr>
        <w:rPr>
          <w:rFonts w:cs="Arial"/>
        </w:rPr>
      </w:pPr>
      <w:r w:rsidRPr="004D4A81">
        <w:rPr>
          <w:rFonts w:cs="Arial"/>
        </w:rPr>
        <w:t>No decision will be made about you solely on the basis of automated decision making (where a decision is taken about you using an electronic system without human involvement) which has a significant impact on you.</w:t>
      </w:r>
    </w:p>
    <w:p w14:paraId="2D6A498B" w14:textId="77777777" w:rsidR="007447F4" w:rsidRPr="004D4A81" w:rsidRDefault="007447F4" w:rsidP="007447F4">
      <w:pPr>
        <w:rPr>
          <w:rFonts w:cs="Arial"/>
        </w:rPr>
      </w:pPr>
    </w:p>
    <w:p w14:paraId="6194350F" w14:textId="77777777" w:rsidR="007447F4" w:rsidRPr="004D4A81" w:rsidRDefault="007447F4" w:rsidP="007447F4">
      <w:pPr>
        <w:rPr>
          <w:rFonts w:cs="Arial"/>
          <w:b/>
          <w:sz w:val="28"/>
        </w:rPr>
      </w:pPr>
      <w:r w:rsidRPr="004D4A81">
        <w:rPr>
          <w:rFonts w:cs="Arial"/>
          <w:b/>
          <w:sz w:val="28"/>
        </w:rPr>
        <w:t>Your rights in relation to your data</w:t>
      </w:r>
    </w:p>
    <w:p w14:paraId="0DC458F1" w14:textId="77777777" w:rsidR="007447F4" w:rsidRDefault="007447F4" w:rsidP="007447F4">
      <w:pPr>
        <w:rPr>
          <w:rFonts w:cs="Arial"/>
        </w:rPr>
      </w:pPr>
    </w:p>
    <w:p w14:paraId="4094DCE2" w14:textId="77777777" w:rsidR="007447F4" w:rsidRPr="004D4A81" w:rsidRDefault="007447F4" w:rsidP="007447F4">
      <w:pPr>
        <w:rPr>
          <w:rFonts w:cs="Arial"/>
        </w:rPr>
      </w:pPr>
      <w:r w:rsidRPr="004D4A81">
        <w:rPr>
          <w:rFonts w:cs="Arial"/>
        </w:rPr>
        <w:t>The law on data protection gives you certain rights in relation to the data we hold on you. These are:</w:t>
      </w:r>
    </w:p>
    <w:p w14:paraId="29EAA0F2" w14:textId="77777777" w:rsidR="007447F4" w:rsidRPr="004D4A81" w:rsidRDefault="007447F4" w:rsidP="007447F4">
      <w:pPr>
        <w:rPr>
          <w:rFonts w:cs="Arial"/>
        </w:rPr>
      </w:pPr>
    </w:p>
    <w:p w14:paraId="292D2B66" w14:textId="77777777" w:rsidR="007447F4" w:rsidRPr="004D4A81" w:rsidRDefault="007447F4" w:rsidP="007447F4">
      <w:pPr>
        <w:pStyle w:val="ListParagraph"/>
        <w:numPr>
          <w:ilvl w:val="0"/>
          <w:numId w:val="4"/>
        </w:numPr>
        <w:spacing w:after="160" w:line="259" w:lineRule="auto"/>
        <w:rPr>
          <w:rFonts w:ascii="Arial" w:hAnsi="Arial" w:cs="Arial"/>
        </w:rPr>
      </w:pPr>
      <w:r w:rsidRPr="00D439AC">
        <w:rPr>
          <w:rFonts w:ascii="Arial" w:hAnsi="Arial" w:cs="Arial"/>
          <w:b/>
        </w:rPr>
        <w:t>the right to be informed.</w:t>
      </w:r>
      <w:r w:rsidRPr="004D4A81">
        <w:rPr>
          <w:rFonts w:ascii="Arial" w:hAnsi="Arial" w:cs="Arial"/>
        </w:rPr>
        <w:t xml:space="preserve"> This means that we must tell you how we use your data, and this is the purpose of this privacy notice</w:t>
      </w:r>
    </w:p>
    <w:p w14:paraId="44E6A678" w14:textId="77777777" w:rsidR="007447F4" w:rsidRPr="005400A7" w:rsidRDefault="007447F4" w:rsidP="007447F4">
      <w:pPr>
        <w:pStyle w:val="ListParagraph"/>
        <w:numPr>
          <w:ilvl w:val="0"/>
          <w:numId w:val="4"/>
        </w:numPr>
        <w:spacing w:after="160" w:line="259" w:lineRule="auto"/>
        <w:rPr>
          <w:rFonts w:ascii="Arial" w:hAnsi="Arial" w:cs="Arial"/>
        </w:rPr>
      </w:pPr>
      <w:r w:rsidRPr="00D439AC">
        <w:rPr>
          <w:rFonts w:ascii="Arial" w:hAnsi="Arial" w:cs="Arial"/>
          <w:b/>
        </w:rPr>
        <w:t>the right of access.</w:t>
      </w:r>
      <w:r w:rsidRPr="004D4A81">
        <w:rPr>
          <w:rFonts w:ascii="Arial" w:hAnsi="Arial" w:cs="Arial"/>
        </w:rPr>
        <w:t xml:space="preserve"> You have the right to access the data that we hold on you. To do so, you should make a subject access request</w:t>
      </w:r>
      <w:r>
        <w:rPr>
          <w:rFonts w:ascii="Arial" w:hAnsi="Arial" w:cs="Arial"/>
        </w:rPr>
        <w:t xml:space="preserve"> in accordance with </w:t>
      </w:r>
      <w:r w:rsidRPr="005400A7">
        <w:rPr>
          <w:rFonts w:ascii="Arial" w:hAnsi="Arial" w:cs="Arial"/>
        </w:rPr>
        <w:t xml:space="preserve">our </w:t>
      </w:r>
      <w:r>
        <w:rPr>
          <w:rFonts w:ascii="Arial" w:hAnsi="Arial" w:cs="Arial"/>
        </w:rPr>
        <w:t>subject access request procedures</w:t>
      </w:r>
      <w:r w:rsidRPr="005400A7">
        <w:rPr>
          <w:rFonts w:ascii="Arial" w:hAnsi="Arial" w:cs="Arial"/>
        </w:rPr>
        <w:t xml:space="preserve">. </w:t>
      </w:r>
    </w:p>
    <w:p w14:paraId="5F8D2F32" w14:textId="77777777" w:rsidR="007447F4" w:rsidRPr="004D4A81" w:rsidRDefault="007447F4" w:rsidP="007447F4">
      <w:pPr>
        <w:pStyle w:val="ListParagraph"/>
        <w:numPr>
          <w:ilvl w:val="0"/>
          <w:numId w:val="4"/>
        </w:numPr>
        <w:spacing w:after="160" w:line="259" w:lineRule="auto"/>
        <w:rPr>
          <w:rFonts w:ascii="Arial" w:hAnsi="Arial" w:cs="Arial"/>
        </w:rPr>
      </w:pPr>
      <w:r w:rsidRPr="00D439AC">
        <w:rPr>
          <w:rFonts w:ascii="Arial" w:hAnsi="Arial" w:cs="Arial"/>
          <w:b/>
        </w:rPr>
        <w:t>the right for any inaccuracies to be corrected.</w:t>
      </w:r>
      <w:r w:rsidRPr="004D4A81">
        <w:rPr>
          <w:rFonts w:ascii="Arial" w:hAnsi="Arial" w:cs="Arial"/>
        </w:rPr>
        <w:t xml:space="preserve"> If any data that we hold about you is incomplete or inaccurate, you are able to require us to correct it </w:t>
      </w:r>
    </w:p>
    <w:p w14:paraId="465876B1" w14:textId="77777777" w:rsidR="007447F4" w:rsidRPr="004D4A81" w:rsidRDefault="007447F4" w:rsidP="007447F4">
      <w:pPr>
        <w:pStyle w:val="ListParagraph"/>
        <w:numPr>
          <w:ilvl w:val="0"/>
          <w:numId w:val="4"/>
        </w:numPr>
        <w:spacing w:after="160" w:line="259" w:lineRule="auto"/>
        <w:rPr>
          <w:rFonts w:ascii="Arial" w:hAnsi="Arial" w:cs="Arial"/>
        </w:rPr>
      </w:pPr>
      <w:r w:rsidRPr="00D439AC">
        <w:rPr>
          <w:rFonts w:ascii="Arial" w:hAnsi="Arial" w:cs="Arial"/>
          <w:b/>
        </w:rPr>
        <w:t>the right to have information deleted.</w:t>
      </w:r>
      <w:r w:rsidRPr="004D4A81">
        <w:rPr>
          <w:rFonts w:ascii="Arial" w:hAnsi="Arial" w:cs="Arial"/>
        </w:rPr>
        <w:t xml:space="preserve"> If you would like us to stop processing your data, you have the right to ask us to delete it from our systems where you believe there is no reason for us to continue processing it</w:t>
      </w:r>
    </w:p>
    <w:p w14:paraId="4ACE42DC" w14:textId="77777777" w:rsidR="007447F4" w:rsidRPr="004D4A81" w:rsidRDefault="007447F4" w:rsidP="007447F4">
      <w:pPr>
        <w:pStyle w:val="ListParagraph"/>
        <w:numPr>
          <w:ilvl w:val="0"/>
          <w:numId w:val="4"/>
        </w:numPr>
        <w:spacing w:after="160" w:line="259" w:lineRule="auto"/>
        <w:rPr>
          <w:rFonts w:ascii="Arial" w:hAnsi="Arial" w:cs="Arial"/>
        </w:rPr>
      </w:pPr>
      <w:r w:rsidRPr="00D439AC">
        <w:rPr>
          <w:rFonts w:ascii="Arial" w:hAnsi="Arial" w:cs="Arial"/>
          <w:b/>
        </w:rPr>
        <w:t>the right to restrict the processing of the data.</w:t>
      </w:r>
      <w:r w:rsidRPr="004D4A81">
        <w:rPr>
          <w:rFonts w:ascii="Arial" w:hAnsi="Arial" w:cs="Arial"/>
        </w:rPr>
        <w:t xml:space="preserve"> For example, if you believe the data we hold is incorrect, we will stop processing the data (whilst still holding it) until we have ensured that the data is correct </w:t>
      </w:r>
    </w:p>
    <w:p w14:paraId="65E7D49A" w14:textId="77777777" w:rsidR="007447F4" w:rsidRPr="004D4A81" w:rsidRDefault="007447F4" w:rsidP="007447F4">
      <w:pPr>
        <w:pStyle w:val="ListParagraph"/>
        <w:numPr>
          <w:ilvl w:val="0"/>
          <w:numId w:val="4"/>
        </w:numPr>
        <w:spacing w:after="160" w:line="259" w:lineRule="auto"/>
        <w:rPr>
          <w:rFonts w:ascii="Arial" w:hAnsi="Arial" w:cs="Arial"/>
        </w:rPr>
      </w:pPr>
      <w:r w:rsidRPr="00D439AC">
        <w:rPr>
          <w:rFonts w:ascii="Arial" w:hAnsi="Arial" w:cs="Arial"/>
          <w:b/>
        </w:rPr>
        <w:t>the right to portability.</w:t>
      </w:r>
      <w:r w:rsidRPr="004D4A81">
        <w:rPr>
          <w:rFonts w:ascii="Arial" w:hAnsi="Arial" w:cs="Arial"/>
        </w:rPr>
        <w:t xml:space="preserve"> You may transfer the data that we hold on you for your own purposes</w:t>
      </w:r>
    </w:p>
    <w:p w14:paraId="09D3FA41" w14:textId="77777777" w:rsidR="007447F4" w:rsidRPr="004D4A81" w:rsidRDefault="007447F4" w:rsidP="007447F4">
      <w:pPr>
        <w:pStyle w:val="ListParagraph"/>
        <w:numPr>
          <w:ilvl w:val="0"/>
          <w:numId w:val="4"/>
        </w:numPr>
        <w:spacing w:after="160" w:line="259" w:lineRule="auto"/>
        <w:rPr>
          <w:rFonts w:ascii="Arial" w:hAnsi="Arial" w:cs="Arial"/>
        </w:rPr>
      </w:pPr>
      <w:r w:rsidRPr="00D439AC">
        <w:rPr>
          <w:rFonts w:ascii="Arial" w:hAnsi="Arial" w:cs="Arial"/>
          <w:b/>
        </w:rPr>
        <w:t>the right to object to the inclusion of any information.</w:t>
      </w:r>
      <w:r w:rsidRPr="004D4A81">
        <w:rPr>
          <w:rFonts w:ascii="Arial" w:hAnsi="Arial" w:cs="Arial"/>
        </w:rPr>
        <w:t xml:space="preserve"> You have the right to object to the way we use your data where we are using it for our legitimate interests</w:t>
      </w:r>
    </w:p>
    <w:p w14:paraId="24344F14" w14:textId="77777777" w:rsidR="007447F4" w:rsidRPr="004D4A81" w:rsidRDefault="007447F4" w:rsidP="007447F4">
      <w:pPr>
        <w:pStyle w:val="ListParagraph"/>
        <w:numPr>
          <w:ilvl w:val="0"/>
          <w:numId w:val="4"/>
        </w:numPr>
        <w:rPr>
          <w:rFonts w:ascii="Arial" w:hAnsi="Arial" w:cs="Arial"/>
        </w:rPr>
      </w:pPr>
      <w:r w:rsidRPr="00D439AC">
        <w:rPr>
          <w:rFonts w:ascii="Arial" w:hAnsi="Arial" w:cs="Arial"/>
          <w:b/>
        </w:rPr>
        <w:t>the right to regulate any automated decision-making</w:t>
      </w:r>
      <w:r w:rsidRPr="004D4A81">
        <w:rPr>
          <w:rFonts w:ascii="Arial" w:hAnsi="Arial" w:cs="Arial"/>
        </w:rPr>
        <w:t xml:space="preserve"> and profiling of personal data. You have a right not to be subject to automated decision making in way that adversely affects your legal rights. </w:t>
      </w:r>
    </w:p>
    <w:p w14:paraId="05CA8657" w14:textId="77777777" w:rsidR="007447F4" w:rsidRPr="004D4A81" w:rsidRDefault="007447F4" w:rsidP="007447F4">
      <w:pPr>
        <w:rPr>
          <w:rFonts w:cs="Arial"/>
        </w:rPr>
      </w:pPr>
    </w:p>
    <w:p w14:paraId="45906370" w14:textId="77777777" w:rsidR="007447F4" w:rsidRPr="004D4A81" w:rsidRDefault="007447F4" w:rsidP="007447F4">
      <w:pPr>
        <w:rPr>
          <w:rFonts w:cs="Arial"/>
        </w:rPr>
      </w:pPr>
      <w:r w:rsidRPr="004D4A81">
        <w:rPr>
          <w:rFonts w:cs="Arial"/>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4F43A37E" w14:textId="77777777" w:rsidR="007447F4" w:rsidRPr="004D4A81" w:rsidRDefault="007447F4" w:rsidP="007447F4">
      <w:pPr>
        <w:rPr>
          <w:rFonts w:cs="Arial"/>
        </w:rPr>
      </w:pPr>
    </w:p>
    <w:p w14:paraId="70E3F083" w14:textId="77777777" w:rsidR="007447F4" w:rsidRPr="004D4A81" w:rsidRDefault="007447F4" w:rsidP="007447F4">
      <w:pPr>
        <w:rPr>
          <w:rFonts w:cs="Arial"/>
          <w:i/>
        </w:rPr>
      </w:pPr>
      <w:r w:rsidRPr="004D4A81">
        <w:rPr>
          <w:rFonts w:cs="Arial"/>
        </w:rPr>
        <w:t xml:space="preserve">If you wish to exercise any of the rights explained above, please </w:t>
      </w:r>
      <w:r>
        <w:rPr>
          <w:rFonts w:cs="Arial"/>
        </w:rPr>
        <w:t xml:space="preserve">speak with the recruiting manager in the first instance. </w:t>
      </w:r>
      <w:bookmarkStart w:id="4" w:name="_Hlk512429918"/>
      <w:r>
        <w:rPr>
          <w:rFonts w:cs="Arial"/>
        </w:rPr>
        <w:t xml:space="preserve">There may be circumstances where we do </w:t>
      </w:r>
      <w:r>
        <w:rPr>
          <w:rFonts w:cs="Arial"/>
        </w:rPr>
        <w:lastRenderedPageBreak/>
        <w:t xml:space="preserve">not agree, for example to a request to have your information deleted and if this is the case, we will explain why. </w:t>
      </w:r>
    </w:p>
    <w:bookmarkEnd w:id="4"/>
    <w:p w14:paraId="738EC653" w14:textId="77777777" w:rsidR="007447F4" w:rsidRPr="004D4A81" w:rsidRDefault="007447F4" w:rsidP="007447F4">
      <w:pPr>
        <w:rPr>
          <w:rFonts w:cs="Arial"/>
          <w:i/>
        </w:rPr>
      </w:pPr>
    </w:p>
    <w:p w14:paraId="475B5E5B" w14:textId="77777777" w:rsidR="007447F4" w:rsidRPr="004D4A81" w:rsidRDefault="007447F4" w:rsidP="007447F4">
      <w:pPr>
        <w:rPr>
          <w:rFonts w:cs="Arial"/>
          <w:b/>
          <w:sz w:val="28"/>
        </w:rPr>
      </w:pPr>
      <w:r w:rsidRPr="004D4A81">
        <w:rPr>
          <w:rFonts w:cs="Arial"/>
          <w:b/>
          <w:sz w:val="28"/>
        </w:rPr>
        <w:t>Making a complaint</w:t>
      </w:r>
    </w:p>
    <w:p w14:paraId="173F9ACF" w14:textId="77777777" w:rsidR="007447F4" w:rsidRPr="004D4A81" w:rsidRDefault="007447F4" w:rsidP="007447F4">
      <w:pPr>
        <w:rPr>
          <w:rFonts w:cs="Arial"/>
          <w:b/>
          <w:sz w:val="28"/>
        </w:rPr>
      </w:pPr>
      <w:r w:rsidRPr="004D4A81">
        <w:rPr>
          <w:rFonts w:cs="Arial"/>
        </w:rPr>
        <w:t>The supervisory authority in the UK for data protection matters is the Information Commissioner (ICO). If you think your data protection rights have been breached in any way by us, you are able to make a complaint to the ICO.</w:t>
      </w:r>
    </w:p>
    <w:p w14:paraId="7E22B131" w14:textId="77777777" w:rsidR="007447F4" w:rsidRPr="004D4A81" w:rsidRDefault="007447F4" w:rsidP="007447F4">
      <w:pPr>
        <w:rPr>
          <w:rFonts w:cs="Arial"/>
          <w:b/>
          <w:sz w:val="28"/>
        </w:rPr>
      </w:pPr>
    </w:p>
    <w:p w14:paraId="13F49545" w14:textId="77777777" w:rsidR="007447F4" w:rsidRDefault="007447F4" w:rsidP="007447F4">
      <w:pPr>
        <w:rPr>
          <w:rFonts w:cs="Arial"/>
          <w:b/>
          <w:sz w:val="28"/>
        </w:rPr>
      </w:pPr>
      <w:bookmarkStart w:id="5" w:name="_Hlk514665346"/>
      <w:r>
        <w:rPr>
          <w:rFonts w:cs="Arial"/>
        </w:rPr>
        <w:t>If you have a concern or complaint, you are strongly encouraged to contact our Data Privacy Manager or Data Protection Officer in the first instance.</w:t>
      </w:r>
      <w:bookmarkEnd w:id="5"/>
    </w:p>
    <w:p w14:paraId="290F4445" w14:textId="77777777" w:rsidR="007447F4" w:rsidRPr="004D4A81" w:rsidRDefault="007447F4" w:rsidP="007447F4">
      <w:pPr>
        <w:rPr>
          <w:rFonts w:cs="Arial"/>
          <w:b/>
          <w:sz w:val="28"/>
        </w:rPr>
      </w:pPr>
    </w:p>
    <w:p w14:paraId="49BADA7D" w14:textId="77777777" w:rsidR="007447F4" w:rsidRDefault="007447F4" w:rsidP="007447F4">
      <w:pPr>
        <w:rPr>
          <w:rFonts w:cs="Arial"/>
          <w:b/>
          <w:sz w:val="28"/>
        </w:rPr>
      </w:pPr>
      <w:bookmarkStart w:id="6" w:name="_Hlk513640731"/>
      <w:r>
        <w:rPr>
          <w:rFonts w:cs="Arial"/>
          <w:b/>
          <w:sz w:val="28"/>
        </w:rPr>
        <w:t>Data Protection Officer</w:t>
      </w:r>
    </w:p>
    <w:p w14:paraId="205CDBEF" w14:textId="77777777" w:rsidR="007447F4" w:rsidRDefault="007447F4" w:rsidP="007447F4">
      <w:pPr>
        <w:rPr>
          <w:rFonts w:cs="Arial"/>
        </w:rPr>
      </w:pPr>
    </w:p>
    <w:p w14:paraId="256E103B" w14:textId="03FFBB38" w:rsidR="007447F4" w:rsidRDefault="007447F4" w:rsidP="007447F4">
      <w:pPr>
        <w:rPr>
          <w:rFonts w:cs="Arial"/>
          <w:i/>
        </w:rPr>
      </w:pPr>
      <w:r>
        <w:rPr>
          <w:rFonts w:cs="Arial"/>
        </w:rPr>
        <w:t xml:space="preserve">Graeae’s Data Protection Officer is </w:t>
      </w:r>
      <w:r w:rsidR="005B76B3">
        <w:rPr>
          <w:rFonts w:cs="Arial"/>
        </w:rPr>
        <w:t xml:space="preserve">Kevin Walsh, Executive Director. </w:t>
      </w:r>
      <w:r>
        <w:rPr>
          <w:rFonts w:cs="Arial"/>
        </w:rPr>
        <w:t>He</w:t>
      </w:r>
      <w:r>
        <w:rPr>
          <w:rFonts w:cs="Arial"/>
          <w:i/>
        </w:rPr>
        <w:t xml:space="preserve"> </w:t>
      </w:r>
      <w:r>
        <w:rPr>
          <w:rFonts w:cs="Arial"/>
        </w:rPr>
        <w:t xml:space="preserve">can be contacted via the address at the beginning of this notice. </w:t>
      </w:r>
      <w:bookmarkEnd w:id="6"/>
    </w:p>
    <w:p w14:paraId="0A7167F3" w14:textId="77777777" w:rsidR="007447F4" w:rsidRDefault="007447F4" w:rsidP="007447F4">
      <w:pPr>
        <w:rPr>
          <w:rFonts w:cs="Arial"/>
          <w:i/>
        </w:rPr>
      </w:pPr>
    </w:p>
    <w:p w14:paraId="3BAD97D0" w14:textId="51C59EA7" w:rsidR="007447F4" w:rsidRDefault="007447F4" w:rsidP="007447F4">
      <w:pPr>
        <w:rPr>
          <w:rFonts w:cs="Arial"/>
        </w:rPr>
      </w:pPr>
      <w:r>
        <w:rPr>
          <w:rFonts w:cs="Arial"/>
        </w:rPr>
        <w:t>May 20</w:t>
      </w:r>
      <w:r w:rsidR="00123000">
        <w:rPr>
          <w:rFonts w:cs="Arial"/>
        </w:rPr>
        <w:t>26</w:t>
      </w:r>
    </w:p>
    <w:p w14:paraId="0DA5EBCB" w14:textId="77777777" w:rsidR="007447F4" w:rsidRPr="004D4A81" w:rsidRDefault="007447F4" w:rsidP="007447F4">
      <w:pPr>
        <w:rPr>
          <w:rFonts w:cs="Arial"/>
        </w:rPr>
      </w:pPr>
    </w:p>
    <w:p w14:paraId="555A0D58" w14:textId="66C41097" w:rsidR="007447F4" w:rsidRPr="00AF7C5C" w:rsidRDefault="007447F4" w:rsidP="007447F4">
      <w:pPr>
        <w:autoSpaceDE w:val="0"/>
        <w:autoSpaceDN w:val="0"/>
        <w:adjustRightInd w:val="0"/>
        <w:spacing w:before="120" w:line="276" w:lineRule="auto"/>
        <w:rPr>
          <w:rFonts w:ascii="Arial" w:hAnsi="Arial" w:cs="Arial"/>
        </w:rPr>
      </w:pPr>
      <w:r w:rsidRPr="00AF7C5C">
        <w:rPr>
          <w:rFonts w:ascii="Arial" w:hAnsi="Arial" w:cs="Arial"/>
        </w:rPr>
        <w:t xml:space="preserve"> </w:t>
      </w:r>
    </w:p>
    <w:p w14:paraId="01EF4AE1" w14:textId="77777777" w:rsidR="00D338A7" w:rsidRDefault="00D338A7"/>
    <w:sectPr w:rsidR="00D33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76184"/>
    <w:multiLevelType w:val="hybridMultilevel"/>
    <w:tmpl w:val="C5329766"/>
    <w:lvl w:ilvl="0" w:tplc="F29022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42241545"/>
    <w:multiLevelType w:val="hybridMultilevel"/>
    <w:tmpl w:val="E606F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4257580">
    <w:abstractNumId w:val="6"/>
  </w:num>
  <w:num w:numId="2" w16cid:durableId="676463879">
    <w:abstractNumId w:val="1"/>
  </w:num>
  <w:num w:numId="3" w16cid:durableId="1953051985">
    <w:abstractNumId w:val="10"/>
  </w:num>
  <w:num w:numId="4" w16cid:durableId="1844739868">
    <w:abstractNumId w:val="3"/>
  </w:num>
  <w:num w:numId="5" w16cid:durableId="462120861">
    <w:abstractNumId w:val="5"/>
  </w:num>
  <w:num w:numId="6" w16cid:durableId="824010482">
    <w:abstractNumId w:val="7"/>
  </w:num>
  <w:num w:numId="7" w16cid:durableId="324087125">
    <w:abstractNumId w:val="4"/>
  </w:num>
  <w:num w:numId="8" w16cid:durableId="1902059948">
    <w:abstractNumId w:val="0"/>
  </w:num>
  <w:num w:numId="9" w16cid:durableId="948201058">
    <w:abstractNumId w:val="2"/>
  </w:num>
  <w:num w:numId="10" w16cid:durableId="2104497849">
    <w:abstractNumId w:val="9"/>
  </w:num>
  <w:num w:numId="11" w16cid:durableId="922419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8E"/>
    <w:rsid w:val="000F4539"/>
    <w:rsid w:val="00121B8B"/>
    <w:rsid w:val="00123000"/>
    <w:rsid w:val="001D638E"/>
    <w:rsid w:val="002D5934"/>
    <w:rsid w:val="00351943"/>
    <w:rsid w:val="005424CD"/>
    <w:rsid w:val="005B76B3"/>
    <w:rsid w:val="007447F4"/>
    <w:rsid w:val="007E22E9"/>
    <w:rsid w:val="0082246B"/>
    <w:rsid w:val="009C5FFD"/>
    <w:rsid w:val="00AF2168"/>
    <w:rsid w:val="00B7539A"/>
    <w:rsid w:val="00CA331B"/>
    <w:rsid w:val="00D338A7"/>
    <w:rsid w:val="00DC059D"/>
    <w:rsid w:val="00EC3D76"/>
    <w:rsid w:val="00FA7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3ADF"/>
  <w15:chartTrackingRefBased/>
  <w15:docId w15:val="{72E3FA2C-27D4-4F85-88D7-18550B04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8E"/>
    <w:pPr>
      <w:spacing w:after="0" w:line="240" w:lineRule="auto"/>
    </w:pPr>
    <w:rPr>
      <w:rFonts w:ascii="Tahoma" w:eastAsia="Times New Roman" w:hAnsi="Tahoma" w:cs="Times New Roman"/>
      <w:sz w:val="24"/>
      <w:szCs w:val="24"/>
      <w:lang w:val="en-GB" w:eastAsia="en-GB"/>
    </w:rPr>
  </w:style>
  <w:style w:type="paragraph" w:styleId="Heading1">
    <w:name w:val="heading 1"/>
    <w:basedOn w:val="Normal"/>
    <w:next w:val="Normal"/>
    <w:link w:val="Heading1Char"/>
    <w:uiPriority w:val="9"/>
    <w:qFormat/>
    <w:rsid w:val="001D63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63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63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63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63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63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3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3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3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38E"/>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1D638E"/>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1D638E"/>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1D638E"/>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1D638E"/>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1D638E"/>
    <w:rPr>
      <w:rFonts w:ascii="Tahoma" w:eastAsiaTheme="majorEastAsia" w:hAnsi="Tahoma" w:cstheme="majorBidi"/>
      <w:i/>
      <w:iCs/>
      <w:color w:val="595959" w:themeColor="text1" w:themeTint="A6"/>
      <w:sz w:val="24"/>
      <w:szCs w:val="24"/>
      <w:lang w:val="en-GB" w:eastAsia="en-GB"/>
    </w:rPr>
  </w:style>
  <w:style w:type="character" w:customStyle="1" w:styleId="Heading7Char">
    <w:name w:val="Heading 7 Char"/>
    <w:basedOn w:val="DefaultParagraphFont"/>
    <w:link w:val="Heading7"/>
    <w:uiPriority w:val="9"/>
    <w:semiHidden/>
    <w:rsid w:val="001D638E"/>
    <w:rPr>
      <w:rFonts w:ascii="Tahoma" w:eastAsiaTheme="majorEastAsia" w:hAnsi="Tahoma" w:cstheme="majorBidi"/>
      <w:color w:val="595959" w:themeColor="text1" w:themeTint="A6"/>
      <w:sz w:val="24"/>
      <w:szCs w:val="24"/>
      <w:lang w:val="en-GB" w:eastAsia="en-GB"/>
    </w:rPr>
  </w:style>
  <w:style w:type="character" w:customStyle="1" w:styleId="Heading8Char">
    <w:name w:val="Heading 8 Char"/>
    <w:basedOn w:val="DefaultParagraphFont"/>
    <w:link w:val="Heading8"/>
    <w:uiPriority w:val="9"/>
    <w:semiHidden/>
    <w:rsid w:val="001D638E"/>
    <w:rPr>
      <w:rFonts w:ascii="Tahoma" w:eastAsiaTheme="majorEastAsia" w:hAnsi="Tahoma" w:cstheme="majorBidi"/>
      <w:i/>
      <w:iCs/>
      <w:color w:val="272727" w:themeColor="text1" w:themeTint="D8"/>
      <w:sz w:val="24"/>
      <w:szCs w:val="24"/>
      <w:lang w:val="en-GB" w:eastAsia="en-GB"/>
    </w:rPr>
  </w:style>
  <w:style w:type="character" w:customStyle="1" w:styleId="Heading9Char">
    <w:name w:val="Heading 9 Char"/>
    <w:basedOn w:val="DefaultParagraphFont"/>
    <w:link w:val="Heading9"/>
    <w:uiPriority w:val="9"/>
    <w:semiHidden/>
    <w:rsid w:val="001D638E"/>
    <w:rPr>
      <w:rFonts w:ascii="Tahoma" w:eastAsiaTheme="majorEastAsia" w:hAnsi="Tahoma" w:cstheme="majorBidi"/>
      <w:color w:val="272727" w:themeColor="text1" w:themeTint="D8"/>
      <w:sz w:val="24"/>
      <w:szCs w:val="24"/>
      <w:lang w:val="en-GB" w:eastAsia="en-GB"/>
    </w:rPr>
  </w:style>
  <w:style w:type="paragraph" w:styleId="Title">
    <w:name w:val="Title"/>
    <w:basedOn w:val="Normal"/>
    <w:next w:val="Normal"/>
    <w:link w:val="TitleChar"/>
    <w:uiPriority w:val="10"/>
    <w:qFormat/>
    <w:rsid w:val="001D6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38E"/>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1D6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38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D638E"/>
    <w:pPr>
      <w:spacing w:before="160"/>
      <w:jc w:val="center"/>
    </w:pPr>
    <w:rPr>
      <w:i/>
      <w:iCs/>
      <w:color w:val="404040" w:themeColor="text1" w:themeTint="BF"/>
    </w:rPr>
  </w:style>
  <w:style w:type="character" w:customStyle="1" w:styleId="QuoteChar">
    <w:name w:val="Quote Char"/>
    <w:basedOn w:val="DefaultParagraphFont"/>
    <w:link w:val="Quote"/>
    <w:uiPriority w:val="29"/>
    <w:rsid w:val="001D638E"/>
    <w:rPr>
      <w:i/>
      <w:iCs/>
      <w:color w:val="404040" w:themeColor="text1" w:themeTint="BF"/>
      <w:lang w:val="en-GB"/>
    </w:rPr>
  </w:style>
  <w:style w:type="paragraph" w:styleId="ListParagraph">
    <w:name w:val="List Paragraph"/>
    <w:basedOn w:val="Normal"/>
    <w:uiPriority w:val="34"/>
    <w:qFormat/>
    <w:rsid w:val="001D638E"/>
    <w:pPr>
      <w:ind w:left="720"/>
      <w:contextualSpacing/>
    </w:pPr>
  </w:style>
  <w:style w:type="character" w:styleId="IntenseEmphasis">
    <w:name w:val="Intense Emphasis"/>
    <w:basedOn w:val="DefaultParagraphFont"/>
    <w:uiPriority w:val="21"/>
    <w:qFormat/>
    <w:rsid w:val="001D638E"/>
    <w:rPr>
      <w:i/>
      <w:iCs/>
      <w:color w:val="2E74B5" w:themeColor="accent1" w:themeShade="BF"/>
    </w:rPr>
  </w:style>
  <w:style w:type="paragraph" w:styleId="IntenseQuote">
    <w:name w:val="Intense Quote"/>
    <w:basedOn w:val="Normal"/>
    <w:next w:val="Normal"/>
    <w:link w:val="IntenseQuoteChar"/>
    <w:uiPriority w:val="30"/>
    <w:qFormat/>
    <w:rsid w:val="001D63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638E"/>
    <w:rPr>
      <w:i/>
      <w:iCs/>
      <w:color w:val="2E74B5" w:themeColor="accent1" w:themeShade="BF"/>
      <w:lang w:val="en-GB"/>
    </w:rPr>
  </w:style>
  <w:style w:type="character" w:styleId="IntenseReference">
    <w:name w:val="Intense Reference"/>
    <w:basedOn w:val="DefaultParagraphFont"/>
    <w:uiPriority w:val="32"/>
    <w:qFormat/>
    <w:rsid w:val="001D638E"/>
    <w:rPr>
      <w:b/>
      <w:bCs/>
      <w:smallCaps/>
      <w:color w:val="2E74B5" w:themeColor="accent1" w:themeShade="BF"/>
      <w:spacing w:val="5"/>
    </w:rPr>
  </w:style>
  <w:style w:type="character" w:styleId="Hyperlink">
    <w:name w:val="Hyperlink"/>
    <w:basedOn w:val="DefaultParagraphFont"/>
    <w:rsid w:val="001D638E"/>
    <w:rPr>
      <w:color w:val="0000FF"/>
      <w:u w:val="single"/>
    </w:rPr>
  </w:style>
  <w:style w:type="paragraph" w:styleId="NormalWeb">
    <w:name w:val="Normal (Web)"/>
    <w:basedOn w:val="Normal"/>
    <w:uiPriority w:val="99"/>
    <w:rsid w:val="001D638E"/>
    <w:pPr>
      <w:spacing w:before="100" w:beforeAutospacing="1" w:after="100" w:afterAutospacing="1"/>
    </w:pPr>
    <w:rPr>
      <w:rFonts w:ascii="Times New Roman" w:hAnsi="Times New Roman"/>
    </w:rPr>
  </w:style>
  <w:style w:type="paragraph" w:customStyle="1" w:styleId="Default">
    <w:name w:val="Default"/>
    <w:uiPriority w:val="99"/>
    <w:rsid w:val="001D638E"/>
    <w:pPr>
      <w:autoSpaceDE w:val="0"/>
      <w:autoSpaceDN w:val="0"/>
      <w:adjustRightInd w:val="0"/>
      <w:spacing w:after="0" w:line="240" w:lineRule="auto"/>
    </w:pPr>
    <w:rPr>
      <w:rFonts w:ascii="Tahoma" w:eastAsia="Calibri" w:hAnsi="Tahoma" w:cs="Tahoma"/>
      <w:color w:val="000000"/>
      <w:sz w:val="24"/>
      <w:szCs w:val="24"/>
      <w:lang w:val="en-GB"/>
    </w:rPr>
  </w:style>
  <w:style w:type="character" w:styleId="FollowedHyperlink">
    <w:name w:val="FollowedHyperlink"/>
    <w:basedOn w:val="DefaultParagraphFont"/>
    <w:uiPriority w:val="99"/>
    <w:semiHidden/>
    <w:unhideWhenUsed/>
    <w:rsid w:val="007447F4"/>
    <w:rPr>
      <w:color w:val="954F72" w:themeColor="followedHyperlink"/>
      <w:u w:val="single"/>
    </w:rPr>
  </w:style>
  <w:style w:type="character" w:styleId="UnresolvedMention">
    <w:name w:val="Unresolved Mention"/>
    <w:basedOn w:val="DefaultParagraphFont"/>
    <w:uiPriority w:val="99"/>
    <w:semiHidden/>
    <w:unhideWhenUsed/>
    <w:rsid w:val="00EC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raeae.org" TargetMode="External"/><Relationship Id="rId13" Type="http://schemas.openxmlformats.org/officeDocument/2006/relationships/hyperlink" Target="mailto:kevin@graea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akemusic.org/blog/hdekretser/understanding-dis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y@graea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ky@graeae.org" TargetMode="External"/><Relationship Id="rId4" Type="http://schemas.openxmlformats.org/officeDocument/2006/relationships/numbering" Target="numbering.xml"/><Relationship Id="rId9" Type="http://schemas.openxmlformats.org/officeDocument/2006/relationships/hyperlink" Target="mailto:vicky@graeae.org" TargetMode="External"/><Relationship Id="rId14" Type="http://schemas.openxmlformats.org/officeDocument/2006/relationships/hyperlink" Target="mailto:info@grae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E74DF-C4B8-49C0-83BE-49C5BA8767F2}">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D68015C2-5CFF-4B52-85F5-F3475B655530}">
  <ds:schemaRefs>
    <ds:schemaRef ds:uri="http://schemas.microsoft.com/sharepoint/v3/contenttype/forms"/>
  </ds:schemaRefs>
</ds:datastoreItem>
</file>

<file path=customXml/itemProps3.xml><?xml version="1.0" encoding="utf-8"?>
<ds:datastoreItem xmlns:ds="http://schemas.openxmlformats.org/officeDocument/2006/customXml" ds:itemID="{6BA76F8F-E56F-4A64-9693-854CC3023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3013</Words>
  <Characters>17175</Characters>
  <Application>Microsoft Office Word</Application>
  <DocSecurity>0</DocSecurity>
  <Lines>143</Lines>
  <Paragraphs>40</Paragraphs>
  <ScaleCrop>false</ScaleCrop>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Walsh</dc:creator>
  <cp:keywords/>
  <dc:description/>
  <cp:lastModifiedBy>Charlotte McCabe</cp:lastModifiedBy>
  <cp:revision>12</cp:revision>
  <dcterms:created xsi:type="dcterms:W3CDTF">2026-05-27T08:46:00Z</dcterms:created>
  <dcterms:modified xsi:type="dcterms:W3CDTF">2026-05-27T11:16:00Z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