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53C2" w14:textId="0487645F" w:rsidR="00500215" w:rsidRDefault="00021E53"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Question and Answer Extracts from </w:t>
      </w:r>
      <w:r w:rsidR="00727D74" w:rsidRPr="00D76FF4">
        <w:rPr>
          <w:rFonts w:ascii="Calibri" w:hAnsi="Calibri" w:cs="Calibri"/>
          <w:b/>
          <w:bCs/>
          <w:kern w:val="0"/>
          <w:sz w:val="36"/>
          <w:szCs w:val="36"/>
        </w:rPr>
        <w:t>Public Inquiry Committee Meeting on Access to Work</w:t>
      </w:r>
      <w:r w:rsidR="009A1684" w:rsidRPr="00D76FF4">
        <w:rPr>
          <w:rFonts w:ascii="Calibri" w:hAnsi="Calibri" w:cs="Calibri"/>
          <w:b/>
          <w:bCs/>
          <w:kern w:val="0"/>
          <w:sz w:val="36"/>
          <w:szCs w:val="36"/>
        </w:rPr>
        <w:t xml:space="preserve"> on 12 March 2026</w:t>
      </w:r>
    </w:p>
    <w:p w14:paraId="7154104B" w14:textId="77777777" w:rsidR="0025019E" w:rsidRDefault="0025019E" w:rsidP="00D76FF4">
      <w:pPr>
        <w:autoSpaceDE w:val="0"/>
        <w:autoSpaceDN w:val="0"/>
        <w:adjustRightInd w:val="0"/>
        <w:spacing w:after="0" w:line="360" w:lineRule="auto"/>
        <w:rPr>
          <w:rFonts w:ascii="Calibri" w:hAnsi="Calibri" w:cs="Calibri"/>
          <w:b/>
          <w:bCs/>
          <w:kern w:val="0"/>
          <w:sz w:val="36"/>
          <w:szCs w:val="36"/>
        </w:rPr>
      </w:pPr>
    </w:p>
    <w:p w14:paraId="5BE81342" w14:textId="77777777" w:rsidR="0025019E" w:rsidRPr="0025019E" w:rsidRDefault="0025019E" w:rsidP="0025019E">
      <w:pPr>
        <w:autoSpaceDE w:val="0"/>
        <w:autoSpaceDN w:val="0"/>
        <w:adjustRightInd w:val="0"/>
        <w:spacing w:after="0" w:line="360" w:lineRule="auto"/>
        <w:rPr>
          <w:rFonts w:ascii="Calibri" w:hAnsi="Calibri" w:cs="Calibri"/>
          <w:b/>
          <w:bCs/>
          <w:kern w:val="0"/>
          <w:sz w:val="36"/>
          <w:szCs w:val="36"/>
        </w:rPr>
      </w:pPr>
      <w:r w:rsidRPr="0025019E">
        <w:rPr>
          <w:rFonts w:ascii="Calibri" w:hAnsi="Calibri" w:cs="Calibri"/>
          <w:b/>
          <w:bCs/>
          <w:kern w:val="0"/>
          <w:sz w:val="36"/>
          <w:szCs w:val="36"/>
        </w:rPr>
        <w:t>This is an edited extract from the transcript of the Public Inquiry Committee Meeting on Access to Work on 12 March 2026.  We have included headings and streamlined the answer for ease of readability and accessibility.</w:t>
      </w:r>
    </w:p>
    <w:p w14:paraId="7137A9C2" w14:textId="77777777" w:rsidR="0025019E" w:rsidRPr="0025019E" w:rsidRDefault="0025019E" w:rsidP="0025019E">
      <w:pPr>
        <w:autoSpaceDE w:val="0"/>
        <w:autoSpaceDN w:val="0"/>
        <w:adjustRightInd w:val="0"/>
        <w:spacing w:after="0" w:line="360" w:lineRule="auto"/>
        <w:rPr>
          <w:rFonts w:ascii="Calibri" w:hAnsi="Calibri" w:cs="Calibri"/>
          <w:b/>
          <w:bCs/>
          <w:kern w:val="0"/>
          <w:sz w:val="36"/>
          <w:szCs w:val="36"/>
        </w:rPr>
      </w:pPr>
      <w:r w:rsidRPr="0025019E">
        <w:rPr>
          <w:rFonts w:ascii="Calibri" w:hAnsi="Calibri" w:cs="Calibri"/>
          <w:b/>
          <w:bCs/>
          <w:kern w:val="0"/>
          <w:sz w:val="36"/>
          <w:szCs w:val="36"/>
        </w:rPr>
        <w:t xml:space="preserve">If you would like this document in an alternate format please email vicky@graeae.org </w:t>
      </w:r>
    </w:p>
    <w:p w14:paraId="6A59234E" w14:textId="77777777" w:rsidR="0025019E" w:rsidRDefault="0025019E" w:rsidP="00D76FF4">
      <w:pPr>
        <w:autoSpaceDE w:val="0"/>
        <w:autoSpaceDN w:val="0"/>
        <w:adjustRightInd w:val="0"/>
        <w:spacing w:after="0" w:line="360" w:lineRule="auto"/>
        <w:rPr>
          <w:rFonts w:ascii="Calibri" w:hAnsi="Calibri" w:cs="Calibri"/>
          <w:b/>
          <w:bCs/>
          <w:kern w:val="0"/>
          <w:sz w:val="36"/>
          <w:szCs w:val="36"/>
        </w:rPr>
      </w:pPr>
    </w:p>
    <w:p w14:paraId="40F4207C" w14:textId="6DE0F663" w:rsidR="001460D5" w:rsidRPr="00D76FF4" w:rsidRDefault="001460D5"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t>Backlog</w:t>
      </w:r>
      <w:r w:rsidR="0043750C" w:rsidRPr="00D76FF4">
        <w:rPr>
          <w:rFonts w:ascii="Calibri" w:hAnsi="Calibri" w:cs="Calibri"/>
          <w:b/>
          <w:bCs/>
          <w:kern w:val="0"/>
          <w:sz w:val="36"/>
          <w:szCs w:val="36"/>
          <w:u w:val="single"/>
        </w:rPr>
        <w:t xml:space="preserve"> of Applications:</w:t>
      </w:r>
    </w:p>
    <w:p w14:paraId="38EDA6A6" w14:textId="77777777" w:rsidR="001460D5" w:rsidRPr="00D76FF4" w:rsidRDefault="001460D5" w:rsidP="00D76FF4">
      <w:pPr>
        <w:autoSpaceDE w:val="0"/>
        <w:autoSpaceDN w:val="0"/>
        <w:adjustRightInd w:val="0"/>
        <w:spacing w:after="0" w:line="360" w:lineRule="auto"/>
        <w:rPr>
          <w:rFonts w:ascii="Calibri" w:hAnsi="Calibri" w:cs="Calibri"/>
          <w:b/>
          <w:bCs/>
          <w:kern w:val="0"/>
          <w:sz w:val="36"/>
          <w:szCs w:val="36"/>
        </w:rPr>
      </w:pPr>
    </w:p>
    <w:p w14:paraId="5858AA73" w14:textId="708EFF86" w:rsidR="00126081"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CB7422D" w14:textId="77777777" w:rsidR="00126081" w:rsidRPr="00D76FF4" w:rsidRDefault="001C42F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“The average time taken by DWP to process applications more than doubled, from 28 working days in 2021-22 to 66 working days in 2024-25</w:t>
      </w:r>
      <w:r w:rsidR="00126081" w:rsidRPr="00D76FF4">
        <w:rPr>
          <w:rFonts w:ascii="Calibri" w:hAnsi="Calibri" w:cs="Calibri"/>
          <w:b/>
          <w:bCs/>
          <w:kern w:val="0"/>
          <w:sz w:val="36"/>
          <w:szCs w:val="36"/>
        </w:rPr>
        <w:t xml:space="preserve"> </w:t>
      </w:r>
      <w:r w:rsidRPr="00D76FF4">
        <w:rPr>
          <w:rFonts w:ascii="Calibri" w:hAnsi="Calibri" w:cs="Calibri"/>
          <w:b/>
          <w:bCs/>
          <w:kern w:val="0"/>
          <w:sz w:val="36"/>
          <w:szCs w:val="36"/>
        </w:rPr>
        <w:t xml:space="preserve">and has continued to increase. In November 2025, the average time taken was 109 days compared with DWP’s target of 25 days.” </w:t>
      </w:r>
    </w:p>
    <w:p w14:paraId="110879F9" w14:textId="77777777" w:rsidR="00126081" w:rsidRPr="00D76FF4" w:rsidRDefault="00126081" w:rsidP="00D76FF4">
      <w:pPr>
        <w:autoSpaceDE w:val="0"/>
        <w:autoSpaceDN w:val="0"/>
        <w:adjustRightInd w:val="0"/>
        <w:spacing w:after="0" w:line="360" w:lineRule="auto"/>
        <w:rPr>
          <w:rFonts w:ascii="Calibri" w:hAnsi="Calibri" w:cs="Calibri"/>
          <w:kern w:val="0"/>
          <w:sz w:val="36"/>
          <w:szCs w:val="36"/>
        </w:rPr>
      </w:pPr>
    </w:p>
    <w:p w14:paraId="6963EEF2" w14:textId="282A487E" w:rsidR="00133A2D" w:rsidRPr="00D76FF4" w:rsidRDefault="001C42F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When do you expect to get the backlog of applications down to an acceptable level?</w:t>
      </w:r>
    </w:p>
    <w:p w14:paraId="50322377" w14:textId="77777777" w:rsidR="001C42FB" w:rsidRPr="00D76FF4" w:rsidRDefault="001C42FB" w:rsidP="00D76FF4">
      <w:pPr>
        <w:autoSpaceDE w:val="0"/>
        <w:autoSpaceDN w:val="0"/>
        <w:adjustRightInd w:val="0"/>
        <w:spacing w:after="0" w:line="360" w:lineRule="auto"/>
        <w:rPr>
          <w:rFonts w:ascii="Calibri" w:hAnsi="Calibri" w:cs="Calibri"/>
          <w:kern w:val="0"/>
          <w:sz w:val="36"/>
          <w:szCs w:val="36"/>
        </w:rPr>
      </w:pPr>
    </w:p>
    <w:p w14:paraId="19F3A2C4" w14:textId="530E0F33" w:rsidR="001C42FB" w:rsidRPr="00D76FF4" w:rsidRDefault="0005573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DWP </w:t>
      </w:r>
      <w:r w:rsidR="00901030" w:rsidRPr="00D76FF4">
        <w:rPr>
          <w:rFonts w:ascii="Calibri" w:hAnsi="Calibri" w:cs="Calibri"/>
          <w:b/>
          <w:bCs/>
          <w:kern w:val="0"/>
          <w:sz w:val="36"/>
          <w:szCs w:val="36"/>
        </w:rPr>
        <w:t>Response</w:t>
      </w:r>
      <w:r w:rsidR="00126081" w:rsidRPr="00D76FF4">
        <w:rPr>
          <w:rFonts w:ascii="Calibri" w:hAnsi="Calibri" w:cs="Calibri"/>
          <w:b/>
          <w:bCs/>
          <w:kern w:val="0"/>
          <w:sz w:val="36"/>
          <w:szCs w:val="36"/>
        </w:rPr>
        <w:t>:</w:t>
      </w:r>
    </w:p>
    <w:p w14:paraId="4C8A1F2D" w14:textId="47354E31" w:rsidR="001C42FB" w:rsidRPr="00D76FF4" w:rsidRDefault="001C42FB" w:rsidP="00D76FF4">
      <w:pPr>
        <w:pStyle w:val="ListParagraph"/>
        <w:numPr>
          <w:ilvl w:val="0"/>
          <w:numId w:val="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Applications have doubled and the complexity of the cases has changed.</w:t>
      </w:r>
    </w:p>
    <w:p w14:paraId="64D87FC4" w14:textId="56FEF002" w:rsidR="001C42FB" w:rsidRDefault="001C42FB" w:rsidP="00D76FF4">
      <w:pPr>
        <w:pStyle w:val="ListParagraph"/>
        <w:numPr>
          <w:ilvl w:val="0"/>
          <w:numId w:val="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More neurodivergent people and those with mental health conditions are applying.</w:t>
      </w:r>
    </w:p>
    <w:p w14:paraId="41E92305" w14:textId="77777777" w:rsidR="00D76FF4" w:rsidRPr="00D76FF4" w:rsidRDefault="00D76FF4" w:rsidP="00D76FF4">
      <w:pPr>
        <w:pStyle w:val="ListParagraph"/>
        <w:autoSpaceDE w:val="0"/>
        <w:autoSpaceDN w:val="0"/>
        <w:adjustRightInd w:val="0"/>
        <w:spacing w:after="0" w:line="360" w:lineRule="auto"/>
        <w:rPr>
          <w:rFonts w:ascii="Calibri" w:hAnsi="Calibri" w:cs="Calibri"/>
          <w:kern w:val="0"/>
          <w:sz w:val="36"/>
          <w:szCs w:val="36"/>
        </w:rPr>
      </w:pPr>
    </w:p>
    <w:p w14:paraId="77BF8C28" w14:textId="1A1BB614" w:rsidR="001C42FB" w:rsidRPr="00D76FF4" w:rsidRDefault="001C42FB" w:rsidP="00D76FF4">
      <w:pPr>
        <w:pStyle w:val="ListParagraph"/>
        <w:numPr>
          <w:ilvl w:val="0"/>
          <w:numId w:val="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There has been a lack of consistency on decision making, which is why people are seeing </w:t>
      </w:r>
      <w:r w:rsidR="00121ED5" w:rsidRPr="00D76FF4">
        <w:rPr>
          <w:rFonts w:ascii="Calibri" w:hAnsi="Calibri" w:cs="Calibri"/>
          <w:kern w:val="0"/>
          <w:sz w:val="36"/>
          <w:szCs w:val="36"/>
        </w:rPr>
        <w:t>different</w:t>
      </w:r>
      <w:r w:rsidRPr="00D76FF4">
        <w:rPr>
          <w:rFonts w:ascii="Calibri" w:hAnsi="Calibri" w:cs="Calibri"/>
          <w:kern w:val="0"/>
          <w:sz w:val="36"/>
          <w:szCs w:val="36"/>
        </w:rPr>
        <w:t xml:space="preserve"> responses when they apply now. </w:t>
      </w:r>
    </w:p>
    <w:p w14:paraId="1CFBF880" w14:textId="77777777" w:rsidR="001C42FB" w:rsidRPr="00D76FF4" w:rsidRDefault="001C42FB" w:rsidP="00D76FF4">
      <w:pPr>
        <w:autoSpaceDE w:val="0"/>
        <w:autoSpaceDN w:val="0"/>
        <w:adjustRightInd w:val="0"/>
        <w:spacing w:after="0" w:line="360" w:lineRule="auto"/>
        <w:rPr>
          <w:rFonts w:ascii="Calibri" w:hAnsi="Calibri" w:cs="Calibri"/>
          <w:kern w:val="0"/>
          <w:sz w:val="36"/>
          <w:szCs w:val="36"/>
        </w:rPr>
      </w:pPr>
    </w:p>
    <w:p w14:paraId="23406C71" w14:textId="2A37058F"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A54638B" w14:textId="683C44AF" w:rsidR="001C42FB" w:rsidRPr="00D76FF4" w:rsidRDefault="001C42F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Can you talk a little bit about why you have not prioritized further reducing the backlog within the bigger scheme?</w:t>
      </w:r>
    </w:p>
    <w:p w14:paraId="7CDD6DD6" w14:textId="77777777" w:rsidR="001C42FB" w:rsidRPr="00D76FF4" w:rsidRDefault="001C42FB" w:rsidP="00D76FF4">
      <w:pPr>
        <w:autoSpaceDE w:val="0"/>
        <w:autoSpaceDN w:val="0"/>
        <w:adjustRightInd w:val="0"/>
        <w:spacing w:after="0" w:line="360" w:lineRule="auto"/>
        <w:rPr>
          <w:rFonts w:ascii="Calibri" w:hAnsi="Calibri" w:cs="Calibri"/>
          <w:kern w:val="0"/>
          <w:sz w:val="36"/>
          <w:szCs w:val="36"/>
        </w:rPr>
      </w:pPr>
    </w:p>
    <w:p w14:paraId="7E815914" w14:textId="6B924322" w:rsidR="001C42FB" w:rsidRPr="00D76FF4" w:rsidRDefault="0005573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DWP </w:t>
      </w:r>
      <w:r w:rsidR="00901030" w:rsidRPr="00D76FF4">
        <w:rPr>
          <w:rFonts w:ascii="Calibri" w:hAnsi="Calibri" w:cs="Calibri"/>
          <w:b/>
          <w:bCs/>
          <w:kern w:val="0"/>
          <w:sz w:val="36"/>
          <w:szCs w:val="36"/>
        </w:rPr>
        <w:t>Response</w:t>
      </w:r>
      <w:r w:rsidR="00E03481" w:rsidRPr="00D76FF4">
        <w:rPr>
          <w:rFonts w:ascii="Calibri" w:hAnsi="Calibri" w:cs="Calibri"/>
          <w:b/>
          <w:bCs/>
          <w:kern w:val="0"/>
          <w:sz w:val="36"/>
          <w:szCs w:val="36"/>
        </w:rPr>
        <w:t>:</w:t>
      </w:r>
    </w:p>
    <w:p w14:paraId="1340EC61" w14:textId="2CD3C089" w:rsidR="001C42FB" w:rsidRDefault="001C42FB" w:rsidP="00D76FF4">
      <w:pPr>
        <w:pStyle w:val="ListParagraph"/>
        <w:numPr>
          <w:ilvl w:val="0"/>
          <w:numId w:val="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 xml:space="preserve">40% of applications are cleared in fewer than 40 working days and of those, 55,706 are cleared within the first 19 days. </w:t>
      </w:r>
    </w:p>
    <w:p w14:paraId="4B9110CB" w14:textId="77777777" w:rsidR="00D76FF4" w:rsidRPr="00D76FF4" w:rsidRDefault="00D76FF4" w:rsidP="00D76FF4">
      <w:pPr>
        <w:pStyle w:val="ListParagraph"/>
        <w:autoSpaceDE w:val="0"/>
        <w:autoSpaceDN w:val="0"/>
        <w:adjustRightInd w:val="0"/>
        <w:spacing w:after="0" w:line="360" w:lineRule="auto"/>
        <w:rPr>
          <w:rFonts w:ascii="Calibri" w:hAnsi="Calibri" w:cs="Calibri"/>
          <w:kern w:val="0"/>
          <w:sz w:val="36"/>
          <w:szCs w:val="36"/>
        </w:rPr>
      </w:pPr>
    </w:p>
    <w:p w14:paraId="71F430D8" w14:textId="3879FFD3" w:rsidR="001C42FB" w:rsidRPr="00D76FF4" w:rsidRDefault="001C42FB" w:rsidP="00D76FF4">
      <w:pPr>
        <w:pStyle w:val="ListParagraph"/>
        <w:numPr>
          <w:ilvl w:val="0"/>
          <w:numId w:val="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We are prioritizing those that are time critical, those are </w:t>
      </w:r>
      <w:r w:rsidR="0012257E" w:rsidRPr="00D76FF4">
        <w:rPr>
          <w:rFonts w:ascii="Calibri" w:hAnsi="Calibri" w:cs="Calibri"/>
          <w:kern w:val="0"/>
          <w:sz w:val="36"/>
          <w:szCs w:val="36"/>
        </w:rPr>
        <w:t xml:space="preserve">about to start new roles within organisations or companies. </w:t>
      </w:r>
    </w:p>
    <w:p w14:paraId="3BE1BC71" w14:textId="073A2EBA" w:rsidR="0012257E" w:rsidRDefault="00E03481" w:rsidP="00D76FF4">
      <w:pPr>
        <w:pStyle w:val="ListParagraph"/>
        <w:numPr>
          <w:ilvl w:val="0"/>
          <w:numId w:val="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 f</w:t>
      </w:r>
      <w:r w:rsidR="0012257E" w:rsidRPr="00D76FF4">
        <w:rPr>
          <w:rFonts w:ascii="Calibri" w:hAnsi="Calibri" w:cs="Calibri"/>
          <w:kern w:val="0"/>
          <w:sz w:val="36"/>
          <w:szCs w:val="36"/>
        </w:rPr>
        <w:t xml:space="preserve">ocus </w:t>
      </w:r>
      <w:r w:rsidR="00BE286A" w:rsidRPr="00D76FF4">
        <w:rPr>
          <w:rFonts w:ascii="Calibri" w:hAnsi="Calibri" w:cs="Calibri"/>
          <w:kern w:val="0"/>
          <w:sz w:val="36"/>
          <w:szCs w:val="36"/>
        </w:rPr>
        <w:t xml:space="preserve">is </w:t>
      </w:r>
      <w:r w:rsidR="0012257E" w:rsidRPr="00D76FF4">
        <w:rPr>
          <w:rFonts w:ascii="Calibri" w:hAnsi="Calibri" w:cs="Calibri"/>
          <w:kern w:val="0"/>
          <w:sz w:val="36"/>
          <w:szCs w:val="36"/>
        </w:rPr>
        <w:t>on consistent decision making now because in 2023</w:t>
      </w:r>
      <w:r w:rsidR="00121ED5" w:rsidRPr="00D76FF4">
        <w:rPr>
          <w:rFonts w:ascii="Calibri" w:hAnsi="Calibri" w:cs="Calibri"/>
          <w:kern w:val="0"/>
          <w:sz w:val="36"/>
          <w:szCs w:val="36"/>
        </w:rPr>
        <w:t>,</w:t>
      </w:r>
      <w:r w:rsidR="00BE286A" w:rsidRPr="00D76FF4">
        <w:rPr>
          <w:rFonts w:ascii="Calibri" w:hAnsi="Calibri" w:cs="Calibri"/>
          <w:kern w:val="0"/>
          <w:sz w:val="36"/>
          <w:szCs w:val="36"/>
        </w:rPr>
        <w:t xml:space="preserve"> workers </w:t>
      </w:r>
      <w:r w:rsidR="0012257E" w:rsidRPr="00D76FF4">
        <w:rPr>
          <w:rFonts w:ascii="Calibri" w:hAnsi="Calibri" w:cs="Calibri"/>
          <w:kern w:val="0"/>
          <w:sz w:val="36"/>
          <w:szCs w:val="36"/>
        </w:rPr>
        <w:t>focused too much on getting people decisions and some of those were not the right decisions.</w:t>
      </w:r>
    </w:p>
    <w:p w14:paraId="7081E542" w14:textId="77777777" w:rsidR="00D76FF4" w:rsidRPr="00D76FF4" w:rsidRDefault="00D76FF4" w:rsidP="00D76FF4">
      <w:pPr>
        <w:pStyle w:val="ListParagraph"/>
        <w:autoSpaceDE w:val="0"/>
        <w:autoSpaceDN w:val="0"/>
        <w:adjustRightInd w:val="0"/>
        <w:spacing w:after="0" w:line="360" w:lineRule="auto"/>
        <w:rPr>
          <w:rFonts w:ascii="Calibri" w:hAnsi="Calibri" w:cs="Calibri"/>
          <w:kern w:val="0"/>
          <w:sz w:val="36"/>
          <w:szCs w:val="36"/>
        </w:rPr>
      </w:pPr>
    </w:p>
    <w:p w14:paraId="71D80DA1" w14:textId="3B196A51" w:rsidR="0012257E" w:rsidRPr="00D76FF4" w:rsidRDefault="0012257E" w:rsidP="00D76FF4">
      <w:pPr>
        <w:pStyle w:val="ListParagraph"/>
        <w:numPr>
          <w:ilvl w:val="0"/>
          <w:numId w:val="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Increasing the number of people on the team. </w:t>
      </w:r>
    </w:p>
    <w:p w14:paraId="4F085466" w14:textId="77777777" w:rsidR="0012257E" w:rsidRPr="00D76FF4" w:rsidRDefault="0012257E" w:rsidP="00D76FF4">
      <w:pPr>
        <w:autoSpaceDE w:val="0"/>
        <w:autoSpaceDN w:val="0"/>
        <w:adjustRightInd w:val="0"/>
        <w:spacing w:after="0" w:line="360" w:lineRule="auto"/>
        <w:rPr>
          <w:rFonts w:ascii="Calibri" w:hAnsi="Calibri" w:cs="Calibri"/>
          <w:kern w:val="0"/>
          <w:sz w:val="36"/>
          <w:szCs w:val="36"/>
        </w:rPr>
      </w:pPr>
    </w:p>
    <w:p w14:paraId="05CB982F"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4557F743" w14:textId="4155708D"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100FE59" w14:textId="3BF29596" w:rsidR="0012257E" w:rsidRPr="00D76FF4" w:rsidRDefault="0012257E"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When can we expect the average time taken to process applications to fall to your target of 25 days?</w:t>
      </w:r>
    </w:p>
    <w:p w14:paraId="76C79AE6" w14:textId="77777777" w:rsidR="0012257E" w:rsidRPr="00D76FF4" w:rsidRDefault="0012257E" w:rsidP="00D76FF4">
      <w:pPr>
        <w:autoSpaceDE w:val="0"/>
        <w:autoSpaceDN w:val="0"/>
        <w:adjustRightInd w:val="0"/>
        <w:spacing w:after="0" w:line="360" w:lineRule="auto"/>
        <w:rPr>
          <w:rFonts w:ascii="Calibri" w:hAnsi="Calibri" w:cs="Calibri"/>
          <w:kern w:val="0"/>
          <w:sz w:val="36"/>
          <w:szCs w:val="36"/>
        </w:rPr>
      </w:pPr>
    </w:p>
    <w:p w14:paraId="493C0A04" w14:textId="77777777" w:rsidR="0043750C" w:rsidRPr="00D76FF4" w:rsidRDefault="0043750C" w:rsidP="00D76FF4">
      <w:pPr>
        <w:autoSpaceDE w:val="0"/>
        <w:autoSpaceDN w:val="0"/>
        <w:adjustRightInd w:val="0"/>
        <w:spacing w:after="0" w:line="360" w:lineRule="auto"/>
        <w:rPr>
          <w:rFonts w:ascii="Calibri" w:hAnsi="Calibri" w:cs="Calibri"/>
          <w:b/>
          <w:bCs/>
          <w:kern w:val="0"/>
          <w:sz w:val="36"/>
          <w:szCs w:val="36"/>
        </w:rPr>
      </w:pPr>
    </w:p>
    <w:p w14:paraId="02EFCA87" w14:textId="0F79A859" w:rsidR="00055732" w:rsidRPr="00D76FF4" w:rsidRDefault="0005573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 xml:space="preserve">DWP </w:t>
      </w:r>
      <w:r w:rsidR="00901030" w:rsidRPr="00D76FF4">
        <w:rPr>
          <w:rFonts w:ascii="Calibri" w:hAnsi="Calibri" w:cs="Calibri"/>
          <w:b/>
          <w:bCs/>
          <w:kern w:val="0"/>
          <w:sz w:val="36"/>
          <w:szCs w:val="36"/>
        </w:rPr>
        <w:t>Response:</w:t>
      </w:r>
    </w:p>
    <w:p w14:paraId="28DA3692" w14:textId="4A0F0EBF" w:rsidR="0012257E" w:rsidRDefault="00BE286A" w:rsidP="00D76FF4">
      <w:pPr>
        <w:pStyle w:val="ListParagraph"/>
        <w:numPr>
          <w:ilvl w:val="0"/>
          <w:numId w:val="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DWP w</w:t>
      </w:r>
      <w:r w:rsidR="0012257E" w:rsidRPr="00D76FF4">
        <w:rPr>
          <w:rFonts w:ascii="Calibri" w:hAnsi="Calibri" w:cs="Calibri"/>
          <w:kern w:val="0"/>
          <w:sz w:val="36"/>
          <w:szCs w:val="36"/>
        </w:rPr>
        <w:t xml:space="preserve">ould not promise a date. </w:t>
      </w:r>
    </w:p>
    <w:p w14:paraId="23A86FFE"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36A2B2C5" w14:textId="53BEE169" w:rsidR="0012257E" w:rsidRPr="00D76FF4" w:rsidRDefault="00BE286A" w:rsidP="00D76FF4">
      <w:pPr>
        <w:pStyle w:val="ListParagraph"/>
        <w:numPr>
          <w:ilvl w:val="0"/>
          <w:numId w:val="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DWP b</w:t>
      </w:r>
      <w:r w:rsidR="0012257E" w:rsidRPr="00D76FF4">
        <w:rPr>
          <w:rFonts w:ascii="Calibri" w:hAnsi="Calibri" w:cs="Calibri"/>
          <w:kern w:val="0"/>
          <w:sz w:val="36"/>
          <w:szCs w:val="36"/>
        </w:rPr>
        <w:t>elieves the wait times will continue to fall over the next 18 months to two years.</w:t>
      </w:r>
    </w:p>
    <w:p w14:paraId="5D4173D1" w14:textId="77777777" w:rsidR="0012257E" w:rsidRPr="00D76FF4" w:rsidRDefault="0012257E" w:rsidP="00D76FF4">
      <w:pPr>
        <w:autoSpaceDE w:val="0"/>
        <w:autoSpaceDN w:val="0"/>
        <w:adjustRightInd w:val="0"/>
        <w:spacing w:after="0" w:line="360" w:lineRule="auto"/>
        <w:rPr>
          <w:rFonts w:ascii="Calibri" w:hAnsi="Calibri" w:cs="Calibri"/>
          <w:kern w:val="0"/>
          <w:sz w:val="36"/>
          <w:szCs w:val="36"/>
        </w:rPr>
      </w:pPr>
    </w:p>
    <w:p w14:paraId="311D45A5"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2A520508" w14:textId="0FDD1FE5"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8AFC33B" w14:textId="7D8F1A81" w:rsidR="0012257E" w:rsidRPr="00D76FF4" w:rsidRDefault="0012257E"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This is a demand-led programme, is a fixed target of 25 days the best way to go about things? Could you change how you approach that target?</w:t>
      </w:r>
    </w:p>
    <w:p w14:paraId="2DEF26EB" w14:textId="77777777" w:rsidR="0012257E" w:rsidRPr="00D76FF4" w:rsidRDefault="0012257E" w:rsidP="00D76FF4">
      <w:pPr>
        <w:autoSpaceDE w:val="0"/>
        <w:autoSpaceDN w:val="0"/>
        <w:adjustRightInd w:val="0"/>
        <w:spacing w:after="0" w:line="360" w:lineRule="auto"/>
        <w:rPr>
          <w:rFonts w:ascii="Calibri" w:hAnsi="Calibri" w:cs="Calibri"/>
          <w:kern w:val="0"/>
          <w:sz w:val="36"/>
          <w:szCs w:val="36"/>
        </w:rPr>
      </w:pPr>
    </w:p>
    <w:p w14:paraId="16E137EE" w14:textId="7019C105" w:rsidR="0012257E" w:rsidRPr="00D76FF4" w:rsidRDefault="004777C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DWP </w:t>
      </w:r>
      <w:r w:rsidR="00901030" w:rsidRPr="00D76FF4">
        <w:rPr>
          <w:rFonts w:ascii="Calibri" w:hAnsi="Calibri" w:cs="Calibri"/>
          <w:b/>
          <w:bCs/>
          <w:kern w:val="0"/>
          <w:sz w:val="36"/>
          <w:szCs w:val="36"/>
        </w:rPr>
        <w:t>Response:</w:t>
      </w:r>
    </w:p>
    <w:p w14:paraId="0ED127A4" w14:textId="6313A735" w:rsidR="0012257E" w:rsidRDefault="0012257E" w:rsidP="00D76FF4">
      <w:pPr>
        <w:pStyle w:val="ListParagraph"/>
        <w:numPr>
          <w:ilvl w:val="0"/>
          <w:numId w:val="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Access to Work is not a benefit so it isn’t funded out of the AME </w:t>
      </w:r>
      <w:r w:rsidR="00A3416B" w:rsidRPr="00D76FF4">
        <w:rPr>
          <w:rFonts w:ascii="Calibri" w:hAnsi="Calibri" w:cs="Calibri"/>
          <w:kern w:val="0"/>
          <w:sz w:val="36"/>
          <w:szCs w:val="36"/>
        </w:rPr>
        <w:t>(Annually Managed Expenditure) budget</w:t>
      </w:r>
    </w:p>
    <w:p w14:paraId="66BE0B3A"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026711F2" w14:textId="0EE3B56F" w:rsidR="0012257E" w:rsidRDefault="0012257E" w:rsidP="00D76FF4">
      <w:pPr>
        <w:pStyle w:val="ListParagraph"/>
        <w:numPr>
          <w:ilvl w:val="0"/>
          <w:numId w:val="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It is a grant funded out of the DEL</w:t>
      </w:r>
      <w:r w:rsidR="00A3416B" w:rsidRPr="00D76FF4">
        <w:rPr>
          <w:rFonts w:ascii="Calibri" w:hAnsi="Calibri" w:cs="Calibri"/>
          <w:kern w:val="0"/>
          <w:sz w:val="36"/>
          <w:szCs w:val="36"/>
        </w:rPr>
        <w:t xml:space="preserve"> (Departmental Expenditure Limit) </w:t>
      </w:r>
      <w:r w:rsidRPr="00D76FF4">
        <w:rPr>
          <w:rFonts w:ascii="Calibri" w:hAnsi="Calibri" w:cs="Calibri"/>
          <w:kern w:val="0"/>
          <w:sz w:val="36"/>
          <w:szCs w:val="36"/>
        </w:rPr>
        <w:t xml:space="preserve">budget; each year the DWP must budget for ATW based on demand. </w:t>
      </w:r>
    </w:p>
    <w:p w14:paraId="554FC4BC"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14D21018" w14:textId="77777777" w:rsidR="00055732" w:rsidRDefault="0012257E" w:rsidP="00D76FF4">
      <w:pPr>
        <w:pStyle w:val="ListParagraph"/>
        <w:numPr>
          <w:ilvl w:val="0"/>
          <w:numId w:val="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 focus is now on getting people the correct decision.</w:t>
      </w:r>
    </w:p>
    <w:p w14:paraId="7B3FAD9D"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6A8267DB" w14:textId="43079453" w:rsidR="0012257E" w:rsidRDefault="00055732" w:rsidP="00D76FF4">
      <w:pPr>
        <w:pStyle w:val="ListParagraph"/>
        <w:numPr>
          <w:ilvl w:val="0"/>
          <w:numId w:val="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DWP think that </w:t>
      </w:r>
      <w:r w:rsidR="0012257E" w:rsidRPr="00D76FF4">
        <w:rPr>
          <w:rFonts w:ascii="Calibri" w:hAnsi="Calibri" w:cs="Calibri"/>
          <w:kern w:val="0"/>
          <w:sz w:val="36"/>
          <w:szCs w:val="36"/>
        </w:rPr>
        <w:t xml:space="preserve">25 days is achievable </w:t>
      </w:r>
    </w:p>
    <w:p w14:paraId="2634A79A"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30632C9F" w14:textId="4080D928" w:rsidR="00E47C12" w:rsidRPr="00D76FF4" w:rsidRDefault="00E47C12" w:rsidP="00D76FF4">
      <w:pPr>
        <w:pStyle w:val="ListParagraph"/>
        <w:numPr>
          <w:ilvl w:val="0"/>
          <w:numId w:val="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Because of the backlog they aren’t working with their typical caseload at the moment, but this will</w:t>
      </w:r>
      <w:r w:rsidR="004777CF" w:rsidRPr="00D76FF4">
        <w:rPr>
          <w:rFonts w:ascii="Calibri" w:hAnsi="Calibri" w:cs="Calibri"/>
          <w:kern w:val="0"/>
          <w:sz w:val="36"/>
          <w:szCs w:val="36"/>
        </w:rPr>
        <w:t xml:space="preserve"> s</w:t>
      </w:r>
      <w:r w:rsidRPr="00D76FF4">
        <w:rPr>
          <w:rFonts w:ascii="Calibri" w:hAnsi="Calibri" w:cs="Calibri"/>
          <w:kern w:val="0"/>
          <w:sz w:val="36"/>
          <w:szCs w:val="36"/>
        </w:rPr>
        <w:t>hift once they work through the backlog</w:t>
      </w:r>
      <w:r w:rsidR="004777CF" w:rsidRPr="00D76FF4">
        <w:rPr>
          <w:rFonts w:ascii="Calibri" w:hAnsi="Calibri" w:cs="Calibri"/>
          <w:kern w:val="0"/>
          <w:sz w:val="36"/>
          <w:szCs w:val="36"/>
        </w:rPr>
        <w:t>.</w:t>
      </w:r>
    </w:p>
    <w:p w14:paraId="2DE039B6" w14:textId="77777777" w:rsidR="00E47C12" w:rsidRPr="00D76FF4" w:rsidRDefault="00E47C12" w:rsidP="00D76FF4">
      <w:pPr>
        <w:autoSpaceDE w:val="0"/>
        <w:autoSpaceDN w:val="0"/>
        <w:adjustRightInd w:val="0"/>
        <w:spacing w:after="0" w:line="360" w:lineRule="auto"/>
        <w:rPr>
          <w:rFonts w:ascii="Calibri" w:hAnsi="Calibri" w:cs="Calibri"/>
          <w:kern w:val="0"/>
          <w:sz w:val="36"/>
          <w:szCs w:val="36"/>
        </w:rPr>
      </w:pPr>
    </w:p>
    <w:p w14:paraId="66C25D14" w14:textId="676372E1"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C447D73" w14:textId="7858A28D" w:rsidR="00E47C12"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The committee u</w:t>
      </w:r>
      <w:r w:rsidR="00E47C12" w:rsidRPr="00D76FF4">
        <w:rPr>
          <w:rFonts w:ascii="Calibri" w:hAnsi="Calibri" w:cs="Calibri"/>
          <w:b/>
          <w:bCs/>
          <w:kern w:val="0"/>
          <w:sz w:val="36"/>
          <w:szCs w:val="36"/>
        </w:rPr>
        <w:t>nderstands the justification for the backlogs, but they are sitting at an average of 109 days instead of 25, shouldn’t this target get adjusted for external use?</w:t>
      </w:r>
    </w:p>
    <w:p w14:paraId="4996BA79" w14:textId="77777777" w:rsidR="002F2E58" w:rsidRPr="00D76FF4" w:rsidRDefault="002F2E58" w:rsidP="00D76FF4">
      <w:pPr>
        <w:autoSpaceDE w:val="0"/>
        <w:autoSpaceDN w:val="0"/>
        <w:adjustRightInd w:val="0"/>
        <w:spacing w:after="0" w:line="360" w:lineRule="auto"/>
        <w:rPr>
          <w:rFonts w:ascii="Calibri" w:hAnsi="Calibri" w:cs="Calibri"/>
          <w:b/>
          <w:bCs/>
          <w:kern w:val="0"/>
          <w:sz w:val="36"/>
          <w:szCs w:val="36"/>
        </w:rPr>
      </w:pPr>
    </w:p>
    <w:p w14:paraId="17C71B5C" w14:textId="3D28F59E"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DWP </w:t>
      </w:r>
      <w:r w:rsidR="00901030" w:rsidRPr="00D76FF4">
        <w:rPr>
          <w:rFonts w:ascii="Calibri" w:hAnsi="Calibri" w:cs="Calibri"/>
          <w:b/>
          <w:bCs/>
          <w:kern w:val="0"/>
          <w:sz w:val="36"/>
          <w:szCs w:val="36"/>
        </w:rPr>
        <w:t>Response:</w:t>
      </w:r>
    </w:p>
    <w:p w14:paraId="1CD1EB50" w14:textId="16BD3547" w:rsidR="00E47C12" w:rsidRDefault="00E47C12" w:rsidP="00D76FF4">
      <w:pPr>
        <w:pStyle w:val="ListParagraph"/>
        <w:numPr>
          <w:ilvl w:val="0"/>
          <w:numId w:val="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Customers need to know what to expect when they apply. Given the issues of the backlog, some </w:t>
      </w:r>
      <w:r w:rsidR="00121ED5" w:rsidRPr="00D76FF4">
        <w:rPr>
          <w:rFonts w:ascii="Calibri" w:hAnsi="Calibri" w:cs="Calibri"/>
          <w:kern w:val="0"/>
          <w:sz w:val="36"/>
          <w:szCs w:val="36"/>
        </w:rPr>
        <w:t>customers’</w:t>
      </w:r>
      <w:r w:rsidRPr="00D76FF4">
        <w:rPr>
          <w:rFonts w:ascii="Calibri" w:hAnsi="Calibri" w:cs="Calibri"/>
          <w:kern w:val="0"/>
          <w:sz w:val="36"/>
          <w:szCs w:val="36"/>
        </w:rPr>
        <w:t xml:space="preserve"> circumstances have changed by the time they get to their application.</w:t>
      </w:r>
    </w:p>
    <w:p w14:paraId="4D96290C"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55255E69" w14:textId="43062AF4" w:rsidR="00E47C12" w:rsidRPr="00D76FF4" w:rsidRDefault="00E47C12" w:rsidP="00D76FF4">
      <w:pPr>
        <w:pStyle w:val="ListParagraph"/>
        <w:numPr>
          <w:ilvl w:val="0"/>
          <w:numId w:val="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People call in for updates and what tends to happen is that case workers are then spending time on the phones instead of processing cases.</w:t>
      </w:r>
    </w:p>
    <w:p w14:paraId="52D05190" w14:textId="77777777" w:rsidR="00E47C12" w:rsidRPr="00D76FF4" w:rsidRDefault="00E47C12" w:rsidP="00D76FF4">
      <w:pPr>
        <w:autoSpaceDE w:val="0"/>
        <w:autoSpaceDN w:val="0"/>
        <w:adjustRightInd w:val="0"/>
        <w:spacing w:after="0" w:line="360" w:lineRule="auto"/>
        <w:rPr>
          <w:rFonts w:ascii="Calibri" w:hAnsi="Calibri" w:cs="Calibri"/>
          <w:kern w:val="0"/>
          <w:sz w:val="36"/>
          <w:szCs w:val="36"/>
        </w:rPr>
      </w:pPr>
    </w:p>
    <w:p w14:paraId="02E928CF" w14:textId="77777777" w:rsidR="005D0229" w:rsidRPr="00D76FF4" w:rsidRDefault="005D0229" w:rsidP="00D76FF4">
      <w:pPr>
        <w:autoSpaceDE w:val="0"/>
        <w:autoSpaceDN w:val="0"/>
        <w:adjustRightInd w:val="0"/>
        <w:spacing w:after="0" w:line="360" w:lineRule="auto"/>
        <w:rPr>
          <w:rFonts w:ascii="Calibri" w:hAnsi="Calibri" w:cs="Calibri"/>
          <w:b/>
          <w:bCs/>
          <w:kern w:val="0"/>
          <w:sz w:val="36"/>
          <w:szCs w:val="36"/>
        </w:rPr>
      </w:pPr>
    </w:p>
    <w:p w14:paraId="42F94864" w14:textId="7D09FAD8" w:rsidR="00785200" w:rsidRPr="00D76FF4" w:rsidRDefault="0078520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435EDADE" w14:textId="7F4DDF2F" w:rsidR="00E47C12" w:rsidRPr="00D76FF4" w:rsidRDefault="00E47C1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If the </w:t>
      </w:r>
      <w:r w:rsidR="00121ED5" w:rsidRPr="00D76FF4">
        <w:rPr>
          <w:rFonts w:ascii="Calibri" w:hAnsi="Calibri" w:cs="Calibri"/>
          <w:b/>
          <w:bCs/>
          <w:kern w:val="0"/>
          <w:sz w:val="36"/>
          <w:szCs w:val="36"/>
        </w:rPr>
        <w:t>25-day</w:t>
      </w:r>
      <w:r w:rsidRPr="00D76FF4">
        <w:rPr>
          <w:rFonts w:ascii="Calibri" w:hAnsi="Calibri" w:cs="Calibri"/>
          <w:b/>
          <w:bCs/>
          <w:kern w:val="0"/>
          <w:sz w:val="36"/>
          <w:szCs w:val="36"/>
        </w:rPr>
        <w:t xml:space="preserve"> target should be 40, give a realistic sense of what the actual target is, you say 25 days will be achievable, but then you say it isn’t achievable</w:t>
      </w:r>
      <w:r w:rsidR="00A3416B" w:rsidRPr="00D76FF4">
        <w:rPr>
          <w:rFonts w:ascii="Calibri" w:hAnsi="Calibri" w:cs="Calibri"/>
          <w:b/>
          <w:bCs/>
          <w:kern w:val="0"/>
          <w:sz w:val="36"/>
          <w:szCs w:val="36"/>
        </w:rPr>
        <w:t>?</w:t>
      </w:r>
    </w:p>
    <w:p w14:paraId="53B01F96" w14:textId="77777777" w:rsidR="00E47C12" w:rsidRPr="00D76FF4" w:rsidRDefault="00E47C12" w:rsidP="00D76FF4">
      <w:pPr>
        <w:autoSpaceDE w:val="0"/>
        <w:autoSpaceDN w:val="0"/>
        <w:adjustRightInd w:val="0"/>
        <w:spacing w:after="0" w:line="360" w:lineRule="auto"/>
        <w:rPr>
          <w:rFonts w:ascii="Calibri" w:hAnsi="Calibri" w:cs="Calibri"/>
          <w:kern w:val="0"/>
          <w:sz w:val="36"/>
          <w:szCs w:val="36"/>
        </w:rPr>
      </w:pPr>
    </w:p>
    <w:p w14:paraId="24EF19BE" w14:textId="10B6418C" w:rsidR="0078520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62D1799" w14:textId="77777777" w:rsidR="00785200" w:rsidRDefault="00E47C12" w:rsidP="00D76FF4">
      <w:pPr>
        <w:pStyle w:val="ListParagraph"/>
        <w:numPr>
          <w:ilvl w:val="0"/>
          <w:numId w:val="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 trajectory is shifting and once it is fully back to normal it will be back to 25 days. </w:t>
      </w:r>
    </w:p>
    <w:p w14:paraId="78C04602"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4067C63" w14:textId="57CF2E1C" w:rsidR="00E47C12" w:rsidRDefault="00785200" w:rsidP="00D76FF4">
      <w:pPr>
        <w:pStyle w:val="ListParagraph"/>
        <w:numPr>
          <w:ilvl w:val="0"/>
          <w:numId w:val="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There are </w:t>
      </w:r>
      <w:r w:rsidR="00E47C12" w:rsidRPr="00D76FF4">
        <w:rPr>
          <w:rFonts w:ascii="Calibri" w:hAnsi="Calibri" w:cs="Calibri"/>
          <w:kern w:val="0"/>
          <w:sz w:val="36"/>
          <w:szCs w:val="36"/>
        </w:rPr>
        <w:t xml:space="preserve">2 backlogs; one is a payment backlog which is now cleared. During the time of the report the wait time was 28 days, </w:t>
      </w:r>
      <w:r w:rsidR="00121ED5" w:rsidRPr="00D76FF4">
        <w:rPr>
          <w:rFonts w:ascii="Calibri" w:hAnsi="Calibri" w:cs="Calibri"/>
          <w:kern w:val="0"/>
          <w:sz w:val="36"/>
          <w:szCs w:val="36"/>
        </w:rPr>
        <w:t>which</w:t>
      </w:r>
      <w:r w:rsidR="00E47C12" w:rsidRPr="00D76FF4">
        <w:rPr>
          <w:rFonts w:ascii="Calibri" w:hAnsi="Calibri" w:cs="Calibri"/>
          <w:kern w:val="0"/>
          <w:sz w:val="36"/>
          <w:szCs w:val="36"/>
        </w:rPr>
        <w:t xml:space="preserve"> is back down to the standard 10 days.</w:t>
      </w:r>
    </w:p>
    <w:p w14:paraId="64AD114F"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3ABC10F" w14:textId="02BB9871" w:rsidR="00E47C12" w:rsidRPr="00D76FF4" w:rsidRDefault="00E47C12" w:rsidP="00D76FF4">
      <w:pPr>
        <w:pStyle w:val="ListParagraph"/>
        <w:numPr>
          <w:ilvl w:val="0"/>
          <w:numId w:val="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The other backlog is the application processing. At the end of March staffing will be up to 648 instead of 588.</w:t>
      </w:r>
    </w:p>
    <w:p w14:paraId="66200DFA" w14:textId="77777777" w:rsidR="00E47C12" w:rsidRPr="00D76FF4" w:rsidRDefault="00E47C12" w:rsidP="00D76FF4">
      <w:pPr>
        <w:autoSpaceDE w:val="0"/>
        <w:autoSpaceDN w:val="0"/>
        <w:adjustRightInd w:val="0"/>
        <w:spacing w:after="0" w:line="360" w:lineRule="auto"/>
        <w:ind w:left="360"/>
        <w:rPr>
          <w:rFonts w:ascii="Calibri" w:hAnsi="Calibri" w:cs="Calibri"/>
          <w:kern w:val="0"/>
          <w:sz w:val="36"/>
          <w:szCs w:val="36"/>
        </w:rPr>
      </w:pPr>
    </w:p>
    <w:p w14:paraId="5EE1022F"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00D663A4"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0FA44C48" w14:textId="791DA1D5" w:rsidR="006144F1" w:rsidRPr="00D76FF4" w:rsidRDefault="006144F1"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E8F30FB" w14:textId="7C241771" w:rsidR="00E47C12" w:rsidRPr="00D76FF4" w:rsidRDefault="00E47C1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When do you think you will be able to get the backlog down? Wouldn’t it be better to have a lot of people dealing with these cases to decrease the backlog to get back to normality?</w:t>
      </w:r>
    </w:p>
    <w:p w14:paraId="1AF4E294" w14:textId="77777777" w:rsidR="006144F1" w:rsidRPr="00D76FF4" w:rsidRDefault="006144F1" w:rsidP="00D76FF4">
      <w:pPr>
        <w:autoSpaceDE w:val="0"/>
        <w:autoSpaceDN w:val="0"/>
        <w:adjustRightInd w:val="0"/>
        <w:spacing w:after="0" w:line="360" w:lineRule="auto"/>
        <w:rPr>
          <w:rFonts w:ascii="Calibri" w:hAnsi="Calibri" w:cs="Calibri"/>
          <w:kern w:val="0"/>
          <w:sz w:val="36"/>
          <w:szCs w:val="36"/>
        </w:rPr>
      </w:pPr>
    </w:p>
    <w:p w14:paraId="60A69A95"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1753639F" w14:textId="434A8474" w:rsidR="00E47C12" w:rsidRDefault="00E47C12" w:rsidP="00D76FF4">
      <w:pPr>
        <w:pStyle w:val="ListParagraph"/>
        <w:numPr>
          <w:ilvl w:val="0"/>
          <w:numId w:val="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have prioritized those getting into a new job and eliminating the payment backlog.</w:t>
      </w:r>
    </w:p>
    <w:p w14:paraId="4B693DF3"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4F8EAB0C" w14:textId="64950ABE" w:rsidR="00E47C12" w:rsidRPr="00D76FF4" w:rsidRDefault="00E47C12" w:rsidP="00D76FF4">
      <w:pPr>
        <w:pStyle w:val="ListParagraph"/>
        <w:numPr>
          <w:ilvl w:val="0"/>
          <w:numId w:val="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Happy to look at individual cases.</w:t>
      </w:r>
    </w:p>
    <w:p w14:paraId="17E538DC" w14:textId="77777777" w:rsidR="00E47C12" w:rsidRPr="00D76FF4" w:rsidRDefault="00E47C12" w:rsidP="00D76FF4">
      <w:pPr>
        <w:autoSpaceDE w:val="0"/>
        <w:autoSpaceDN w:val="0"/>
        <w:adjustRightInd w:val="0"/>
        <w:spacing w:after="0" w:line="360" w:lineRule="auto"/>
        <w:rPr>
          <w:rFonts w:ascii="Calibri" w:hAnsi="Calibri" w:cs="Calibri"/>
          <w:kern w:val="0"/>
          <w:sz w:val="36"/>
          <w:szCs w:val="36"/>
        </w:rPr>
      </w:pPr>
    </w:p>
    <w:p w14:paraId="67710D11" w14:textId="62E40330" w:rsidR="006144F1" w:rsidRPr="00D76FF4" w:rsidRDefault="006144F1"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A397D19" w14:textId="1BEEB991" w:rsidR="00E47C12" w:rsidRPr="00D76FF4" w:rsidRDefault="00E47C12"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 xml:space="preserve">Wouldn’t it be better for everyone if you put a surge of resources into it to get rid of the backlog quicker, so that you could get back to normality? </w:t>
      </w:r>
    </w:p>
    <w:p w14:paraId="6B525BD7"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44AA7A09" w14:textId="4C3B6869" w:rsidR="006144F1"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78C9FB88" w14:textId="71286E53" w:rsidR="00252E80" w:rsidRPr="00D76FF4" w:rsidRDefault="00252E80" w:rsidP="00D76FF4">
      <w:pPr>
        <w:pStyle w:val="ListParagraph"/>
        <w:numPr>
          <w:ilvl w:val="0"/>
          <w:numId w:val="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Hiring loads of new people will not </w:t>
      </w:r>
      <w:r w:rsidR="00121ED5" w:rsidRPr="00D76FF4">
        <w:rPr>
          <w:rFonts w:ascii="Calibri" w:hAnsi="Calibri" w:cs="Calibri"/>
          <w:kern w:val="0"/>
          <w:sz w:val="36"/>
          <w:szCs w:val="36"/>
        </w:rPr>
        <w:t>help with</w:t>
      </w:r>
      <w:r w:rsidRPr="00D76FF4">
        <w:rPr>
          <w:rFonts w:ascii="Calibri" w:hAnsi="Calibri" w:cs="Calibri"/>
          <w:kern w:val="0"/>
          <w:sz w:val="36"/>
          <w:szCs w:val="36"/>
        </w:rPr>
        <w:t xml:space="preserve"> the issues as training takes time and the processing of cases is complex. </w:t>
      </w:r>
    </w:p>
    <w:p w14:paraId="0C6611C3" w14:textId="48744BD5" w:rsidR="00252E80" w:rsidRPr="00D76FF4" w:rsidRDefault="00252E80" w:rsidP="00D76FF4">
      <w:pPr>
        <w:pStyle w:val="ListParagraph"/>
        <w:numPr>
          <w:ilvl w:val="0"/>
          <w:numId w:val="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Doing this in the past are now setting customers up for a change in award as they were given the incorrect package previously due to inconsistent decision making in previous years.</w:t>
      </w:r>
    </w:p>
    <w:p w14:paraId="527E52F0"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4BC299DE" w14:textId="185455A5" w:rsidR="006144F1" w:rsidRPr="00D76FF4" w:rsidRDefault="006144F1"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7F509638" w14:textId="42658596" w:rsidR="00252E80" w:rsidRPr="00D76FF4" w:rsidRDefault="00252E8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Would it not be possible at the beginning of a person’s claim to give them an estimate of how long it will take? </w:t>
      </w:r>
    </w:p>
    <w:p w14:paraId="1A95576F"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21A17403" w14:textId="6F61B26F" w:rsidR="006144F1"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3C5C5A1" w14:textId="300B32FF" w:rsidR="00252E80" w:rsidRPr="00D76FF4" w:rsidRDefault="00252E80" w:rsidP="00D76FF4">
      <w:pPr>
        <w:pStyle w:val="ListParagraph"/>
        <w:numPr>
          <w:ilvl w:val="0"/>
          <w:numId w:val="1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There is a voice recording when a customer calls in that tells them how long it will take for a decision to be made; currently it is 37 weeks.</w:t>
      </w:r>
    </w:p>
    <w:p w14:paraId="58CF0DE0"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475A19FB" w14:textId="519064A2" w:rsidR="006144F1" w:rsidRPr="00D76FF4" w:rsidRDefault="006144F1"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572D1D3D" w14:textId="42C0956F" w:rsidR="00252E80" w:rsidRPr="00D76FF4" w:rsidRDefault="00252E8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37 weeks is more than 6 months?</w:t>
      </w:r>
    </w:p>
    <w:p w14:paraId="1FF0DBA1"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38203968"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0CCDF689"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723B3B21" w14:textId="474713C3" w:rsidR="00901030" w:rsidRPr="00D76FF4" w:rsidRDefault="006144F1"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w:t>
      </w:r>
      <w:r w:rsidR="00901030" w:rsidRPr="00D76FF4">
        <w:rPr>
          <w:rFonts w:ascii="Calibri" w:hAnsi="Calibri" w:cs="Calibri"/>
          <w:b/>
          <w:bCs/>
          <w:kern w:val="0"/>
          <w:sz w:val="36"/>
          <w:szCs w:val="36"/>
        </w:rPr>
        <w:t xml:space="preserve"> Response:</w:t>
      </w:r>
    </w:p>
    <w:p w14:paraId="222E79DF" w14:textId="65584B9C" w:rsidR="00252E80" w:rsidRDefault="00252E80" w:rsidP="00D76FF4">
      <w:pPr>
        <w:pStyle w:val="ListParagraph"/>
        <w:numPr>
          <w:ilvl w:val="0"/>
          <w:numId w:val="4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Some claims are much quicker than that, but that is the longest it will take.</w:t>
      </w:r>
    </w:p>
    <w:p w14:paraId="0C27AD16"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6840CFB0" w14:textId="77777777" w:rsidR="006144F1" w:rsidRDefault="00252E80" w:rsidP="00D76FF4">
      <w:pPr>
        <w:pStyle w:val="ListParagraph"/>
        <w:numPr>
          <w:ilvl w:val="0"/>
          <w:numId w:val="1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Note: it is longer for self-employed customers</w:t>
      </w:r>
    </w:p>
    <w:p w14:paraId="3A4ED241"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BEAA908" w14:textId="50A3C2CF" w:rsidR="00252E80" w:rsidRDefault="00901030" w:rsidP="00D76FF4">
      <w:pPr>
        <w:pStyle w:val="ListParagraph"/>
        <w:numPr>
          <w:ilvl w:val="0"/>
          <w:numId w:val="1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Applicants n</w:t>
      </w:r>
      <w:r w:rsidR="00252E80" w:rsidRPr="00D76FF4">
        <w:rPr>
          <w:rFonts w:ascii="Calibri" w:hAnsi="Calibri" w:cs="Calibri"/>
          <w:kern w:val="0"/>
          <w:sz w:val="36"/>
          <w:szCs w:val="36"/>
        </w:rPr>
        <w:t>eed to tell us if they are starting a new position so we can fast track their applications</w:t>
      </w:r>
    </w:p>
    <w:p w14:paraId="74CC43BF"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30E68BB0" w14:textId="136E5329" w:rsidR="00252E80" w:rsidRPr="00D76FF4" w:rsidRDefault="00252E80" w:rsidP="00D76FF4">
      <w:pPr>
        <w:pStyle w:val="ListParagraph"/>
        <w:numPr>
          <w:ilvl w:val="0"/>
          <w:numId w:val="1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Average time taken in report was 109 days and it is now down to 106 days.</w:t>
      </w:r>
    </w:p>
    <w:p w14:paraId="6305C1D9"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6C7FFDA2" w14:textId="40D3172C"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D3882FE" w14:textId="4830AE7A" w:rsidR="00252E80" w:rsidRPr="00D76FF4" w:rsidRDefault="00252E8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The DWP’s target for caseworkers is 2.8 cases completed per day, currently this is not achievable, why? </w:t>
      </w:r>
    </w:p>
    <w:p w14:paraId="335266B8" w14:textId="77777777" w:rsidR="00252E80" w:rsidRPr="00D76FF4" w:rsidRDefault="00252E80" w:rsidP="00D76FF4">
      <w:pPr>
        <w:autoSpaceDE w:val="0"/>
        <w:autoSpaceDN w:val="0"/>
        <w:adjustRightInd w:val="0"/>
        <w:spacing w:after="0" w:line="360" w:lineRule="auto"/>
        <w:rPr>
          <w:rFonts w:ascii="Calibri" w:hAnsi="Calibri" w:cs="Calibri"/>
          <w:kern w:val="0"/>
          <w:sz w:val="36"/>
          <w:szCs w:val="36"/>
        </w:rPr>
      </w:pPr>
    </w:p>
    <w:p w14:paraId="02787378"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9D4D49C" w14:textId="2781CF16" w:rsidR="00252E80" w:rsidRPr="00D76FF4" w:rsidRDefault="00252E80" w:rsidP="00D76FF4">
      <w:pPr>
        <w:pStyle w:val="ListParagraph"/>
        <w:numPr>
          <w:ilvl w:val="0"/>
          <w:numId w:val="1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Each case is more complex than it used to be, so it takes a great deal of time to make each decision.</w:t>
      </w:r>
    </w:p>
    <w:p w14:paraId="1CAF09F3" w14:textId="60619D58" w:rsidR="00252E80" w:rsidRPr="00D76FF4" w:rsidRDefault="000D0F54" w:rsidP="00D76FF4">
      <w:pPr>
        <w:pStyle w:val="ListParagraph"/>
        <w:numPr>
          <w:ilvl w:val="0"/>
          <w:numId w:val="1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Claims have doubled and most of them are from those with mental health conditions and neurodivergent </w:t>
      </w:r>
      <w:r w:rsidR="00A21BFC" w:rsidRPr="00D76FF4">
        <w:rPr>
          <w:rFonts w:ascii="Calibri" w:hAnsi="Calibri" w:cs="Calibri"/>
          <w:kern w:val="0"/>
          <w:sz w:val="36"/>
          <w:szCs w:val="36"/>
        </w:rPr>
        <w:t>people,</w:t>
      </w:r>
      <w:r w:rsidRPr="00D76FF4">
        <w:rPr>
          <w:rFonts w:ascii="Calibri" w:hAnsi="Calibri" w:cs="Calibri"/>
          <w:kern w:val="0"/>
          <w:sz w:val="36"/>
          <w:szCs w:val="36"/>
        </w:rPr>
        <w:t xml:space="preserve"> more individuals with fluctuating conditions. </w:t>
      </w:r>
    </w:p>
    <w:p w14:paraId="786D62D4"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059694D3" w14:textId="6C9BDB65"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3BCA8A7" w14:textId="406C1040" w:rsidR="000D0F54" w:rsidRPr="00D76FF4" w:rsidRDefault="000D0F54"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There is an improvement in productivity from Jan 2025, is it possible that the 2.8 target could be hit and could we improve that target?</w:t>
      </w:r>
      <w:r w:rsidR="00901030" w:rsidRPr="00D76FF4">
        <w:rPr>
          <w:rFonts w:ascii="Calibri" w:hAnsi="Calibri" w:cs="Calibri"/>
          <w:b/>
          <w:bCs/>
          <w:kern w:val="0"/>
          <w:sz w:val="36"/>
          <w:szCs w:val="36"/>
        </w:rPr>
        <w:t xml:space="preserve"> </w:t>
      </w:r>
      <w:r w:rsidRPr="00D76FF4">
        <w:rPr>
          <w:rFonts w:ascii="Calibri" w:hAnsi="Calibri" w:cs="Calibri"/>
          <w:b/>
          <w:bCs/>
          <w:kern w:val="0"/>
          <w:sz w:val="36"/>
          <w:szCs w:val="36"/>
        </w:rPr>
        <w:t>What happened in January 2025?</w:t>
      </w:r>
    </w:p>
    <w:p w14:paraId="748430F9"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78C0F552"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DWP Response:</w:t>
      </w:r>
    </w:p>
    <w:p w14:paraId="28269ED1" w14:textId="6FCEEDB1" w:rsidR="000D0F54" w:rsidRPr="00D76FF4" w:rsidRDefault="000D0F54" w:rsidP="00D76FF4">
      <w:pPr>
        <w:pStyle w:val="ListParagraph"/>
        <w:numPr>
          <w:ilvl w:val="0"/>
          <w:numId w:val="4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significantly increased the number of employees.</w:t>
      </w:r>
    </w:p>
    <w:p w14:paraId="7C814F50"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6CC064CF" w14:textId="0B9257FB"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A0FD203" w14:textId="790C6D0C" w:rsidR="000D0F54" w:rsidRPr="00D76FF4" w:rsidRDefault="000D0F54"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That is not productivity, that is just adding more staff.</w:t>
      </w:r>
    </w:p>
    <w:p w14:paraId="59FC4BEE"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21298C31" w14:textId="20077711"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158B3CCB" w14:textId="7654A232" w:rsidR="000D0F54" w:rsidRDefault="000D0F54" w:rsidP="00D76FF4">
      <w:pPr>
        <w:pStyle w:val="ListParagraph"/>
        <w:numPr>
          <w:ilvl w:val="0"/>
          <w:numId w:val="1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 new member of staff will never be as productive because they will need training from the most experienced staff. Productivity goes down when new staff comes in but this changes in the long run.</w:t>
      </w:r>
    </w:p>
    <w:p w14:paraId="5E30A89E"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3B45C2D0" w14:textId="31DA9CFE" w:rsidR="000D0F54" w:rsidRPr="00D76FF4" w:rsidRDefault="000D0F54" w:rsidP="00D76FF4">
      <w:pPr>
        <w:pStyle w:val="ListParagraph"/>
        <w:numPr>
          <w:ilvl w:val="0"/>
          <w:numId w:val="1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We are not at 2.8, we want to do </w:t>
      </w:r>
      <w:r w:rsidR="00A21BFC" w:rsidRPr="00D76FF4">
        <w:rPr>
          <w:rFonts w:ascii="Calibri" w:hAnsi="Calibri" w:cs="Calibri"/>
          <w:kern w:val="0"/>
          <w:sz w:val="36"/>
          <w:szCs w:val="36"/>
        </w:rPr>
        <w:t>a</w:t>
      </w:r>
      <w:r w:rsidRPr="00D76FF4">
        <w:rPr>
          <w:rFonts w:ascii="Calibri" w:hAnsi="Calibri" w:cs="Calibri"/>
          <w:kern w:val="0"/>
          <w:sz w:val="36"/>
          <w:szCs w:val="36"/>
        </w:rPr>
        <w:t xml:space="preserve"> study to see if that is possible.</w:t>
      </w:r>
    </w:p>
    <w:p w14:paraId="6FF5BA14" w14:textId="11998457" w:rsidR="00A3416B" w:rsidRPr="00D76FF4" w:rsidRDefault="001460D5"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59264" behindDoc="0" locked="0" layoutInCell="1" allowOverlap="1" wp14:anchorId="4976BE45" wp14:editId="379F5792">
                <wp:simplePos x="0" y="0"/>
                <wp:positionH relativeFrom="column">
                  <wp:posOffset>-19050</wp:posOffset>
                </wp:positionH>
                <wp:positionV relativeFrom="paragraph">
                  <wp:posOffset>280035</wp:posOffset>
                </wp:positionV>
                <wp:extent cx="6324600" cy="12700"/>
                <wp:effectExtent l="0" t="0" r="19050" b="25400"/>
                <wp:wrapNone/>
                <wp:docPr id="2022443478"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6EC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05pt" to="49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" strokecolor="black [3200]" strokeweight="1pt">
                <v:stroke joinstyle="miter"/>
              </v:line>
            </w:pict>
          </mc:Fallback>
        </mc:AlternateContent>
      </w:r>
    </w:p>
    <w:p w14:paraId="2E9B1C76" w14:textId="77777777" w:rsidR="001460D5" w:rsidRPr="00D76FF4" w:rsidRDefault="001460D5" w:rsidP="00D76FF4">
      <w:pPr>
        <w:autoSpaceDE w:val="0"/>
        <w:autoSpaceDN w:val="0"/>
        <w:adjustRightInd w:val="0"/>
        <w:spacing w:after="0" w:line="360" w:lineRule="auto"/>
        <w:rPr>
          <w:rFonts w:ascii="Calibri" w:hAnsi="Calibri" w:cs="Calibri"/>
          <w:b/>
          <w:bCs/>
          <w:kern w:val="0"/>
          <w:sz w:val="36"/>
          <w:szCs w:val="36"/>
        </w:rPr>
      </w:pPr>
    </w:p>
    <w:p w14:paraId="7A943010" w14:textId="3CE72722" w:rsidR="001460D5" w:rsidRPr="00D76FF4" w:rsidRDefault="001460D5"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t>Improvements to IT Systems</w:t>
      </w:r>
    </w:p>
    <w:p w14:paraId="7551665C" w14:textId="77777777" w:rsidR="001460D5" w:rsidRPr="00D76FF4" w:rsidRDefault="001460D5" w:rsidP="00D76FF4">
      <w:pPr>
        <w:autoSpaceDE w:val="0"/>
        <w:autoSpaceDN w:val="0"/>
        <w:adjustRightInd w:val="0"/>
        <w:spacing w:after="0" w:line="360" w:lineRule="auto"/>
        <w:rPr>
          <w:rFonts w:ascii="Calibri" w:hAnsi="Calibri" w:cs="Calibri"/>
          <w:b/>
          <w:bCs/>
          <w:kern w:val="0"/>
          <w:sz w:val="36"/>
          <w:szCs w:val="36"/>
        </w:rPr>
      </w:pPr>
    </w:p>
    <w:p w14:paraId="328377D4" w14:textId="0F9FA546"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1411966" w14:textId="7898D43B" w:rsidR="000D0F54" w:rsidRPr="00D76FF4" w:rsidRDefault="000D0F54"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What improvements are being made to increase productivity and when can we see those improvements, particularly in relation to IT systems?</w:t>
      </w:r>
    </w:p>
    <w:p w14:paraId="7BFAAEAD"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42CC98B5"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01FE15B7" w14:textId="2A2C2426" w:rsidR="000D0F54" w:rsidRPr="00D76FF4" w:rsidRDefault="000D0F54" w:rsidP="00D76FF4">
      <w:pPr>
        <w:pStyle w:val="ListParagraph"/>
        <w:numPr>
          <w:ilvl w:val="0"/>
          <w:numId w:val="1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have 3 IT systems; one is a modern system for the application</w:t>
      </w:r>
      <w:r w:rsidR="00901030" w:rsidRPr="00D76FF4">
        <w:rPr>
          <w:rFonts w:ascii="Calibri" w:hAnsi="Calibri" w:cs="Calibri"/>
          <w:kern w:val="0"/>
          <w:sz w:val="36"/>
          <w:szCs w:val="36"/>
        </w:rPr>
        <w:t>. There</w:t>
      </w:r>
      <w:r w:rsidRPr="00D76FF4">
        <w:rPr>
          <w:rFonts w:ascii="Calibri" w:hAnsi="Calibri" w:cs="Calibri"/>
          <w:kern w:val="0"/>
          <w:sz w:val="36"/>
          <w:szCs w:val="36"/>
        </w:rPr>
        <w:t xml:space="preserve"> is a legacy platform which does case management and goes back to the 1990s, and there is a payment processing platform.</w:t>
      </w:r>
    </w:p>
    <w:p w14:paraId="6BCE0E46" w14:textId="5FF26280" w:rsidR="000D0F54" w:rsidRPr="00D76FF4" w:rsidRDefault="000D0F54" w:rsidP="00D76FF4">
      <w:pPr>
        <w:pStyle w:val="ListParagraph"/>
        <w:numPr>
          <w:ilvl w:val="0"/>
          <w:numId w:val="1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Over the summer new systems are getting put in place that will help with these systems. </w:t>
      </w:r>
    </w:p>
    <w:p w14:paraId="1C39B96B"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1A50C94E"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FE42933" w14:textId="77C3B7B9" w:rsidR="000D0F54" w:rsidRPr="00D76FF4" w:rsidRDefault="000D0F54"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But will there still be three systems? They will just talk to each other </w:t>
      </w:r>
      <w:r w:rsidR="00A21BFC" w:rsidRPr="00D76FF4">
        <w:rPr>
          <w:rFonts w:ascii="Calibri" w:hAnsi="Calibri" w:cs="Calibri"/>
          <w:b/>
          <w:bCs/>
          <w:kern w:val="0"/>
          <w:sz w:val="36"/>
          <w:szCs w:val="36"/>
        </w:rPr>
        <w:t>better.</w:t>
      </w:r>
    </w:p>
    <w:p w14:paraId="1C8E259F" w14:textId="77777777" w:rsidR="000D0F54" w:rsidRPr="00D76FF4" w:rsidRDefault="000D0F54" w:rsidP="00D76FF4">
      <w:pPr>
        <w:autoSpaceDE w:val="0"/>
        <w:autoSpaceDN w:val="0"/>
        <w:adjustRightInd w:val="0"/>
        <w:spacing w:after="0" w:line="360" w:lineRule="auto"/>
        <w:rPr>
          <w:rFonts w:ascii="Calibri" w:hAnsi="Calibri" w:cs="Calibri"/>
          <w:kern w:val="0"/>
          <w:sz w:val="36"/>
          <w:szCs w:val="36"/>
        </w:rPr>
      </w:pPr>
    </w:p>
    <w:p w14:paraId="05776066"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34F0A7AE" w14:textId="231B5AC1" w:rsidR="000D0F54" w:rsidRDefault="000D0F54" w:rsidP="00D76FF4">
      <w:pPr>
        <w:pStyle w:val="ListParagraph"/>
        <w:numPr>
          <w:ilvl w:val="0"/>
          <w:numId w:val="1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They will be integrated and will work effectively.</w:t>
      </w:r>
    </w:p>
    <w:p w14:paraId="1D1C57C3"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7E1054A9" w14:textId="57E7A601" w:rsidR="000D0F54" w:rsidRDefault="00F25ACC" w:rsidP="00D76FF4">
      <w:pPr>
        <w:pStyle w:val="ListParagraph"/>
        <w:numPr>
          <w:ilvl w:val="0"/>
          <w:numId w:val="1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A new standard operating process was introduced in late 2025, this will make decision making more standardized across all teams.</w:t>
      </w:r>
    </w:p>
    <w:p w14:paraId="677D0A8E"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1317314" w14:textId="123B5AD8" w:rsidR="00F25ACC" w:rsidRPr="00D76FF4" w:rsidRDefault="00F25ACC" w:rsidP="00D76FF4">
      <w:pPr>
        <w:pStyle w:val="ListParagraph"/>
        <w:numPr>
          <w:ilvl w:val="0"/>
          <w:numId w:val="1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Main focus is on consistency.</w:t>
      </w:r>
    </w:p>
    <w:p w14:paraId="2F14F069" w14:textId="77777777" w:rsidR="00436BBF" w:rsidRPr="00D76FF4" w:rsidRDefault="00436BBF" w:rsidP="00D76FF4">
      <w:pPr>
        <w:autoSpaceDE w:val="0"/>
        <w:autoSpaceDN w:val="0"/>
        <w:adjustRightInd w:val="0"/>
        <w:spacing w:after="0" w:line="360" w:lineRule="auto"/>
        <w:rPr>
          <w:rFonts w:ascii="Calibri" w:hAnsi="Calibri" w:cs="Calibri"/>
          <w:kern w:val="0"/>
          <w:sz w:val="36"/>
          <w:szCs w:val="36"/>
        </w:rPr>
      </w:pPr>
    </w:p>
    <w:p w14:paraId="3D5E2319" w14:textId="5F755218" w:rsidR="00436BBF" w:rsidRPr="00D76FF4" w:rsidRDefault="00436BBF"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61312" behindDoc="0" locked="0" layoutInCell="1" allowOverlap="1" wp14:anchorId="32DB3EA8" wp14:editId="1FFF8801">
                <wp:simplePos x="0" y="0"/>
                <wp:positionH relativeFrom="column">
                  <wp:posOffset>0</wp:posOffset>
                </wp:positionH>
                <wp:positionV relativeFrom="paragraph">
                  <wp:posOffset>0</wp:posOffset>
                </wp:positionV>
                <wp:extent cx="6324600" cy="12700"/>
                <wp:effectExtent l="0" t="0" r="19050" b="25400"/>
                <wp:wrapNone/>
                <wp:docPr id="839001302"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E9D2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" strokecolor="black [3200]" strokeweight="1pt">
                <v:stroke joinstyle="miter"/>
              </v:line>
            </w:pict>
          </mc:Fallback>
        </mc:AlternateContent>
      </w:r>
    </w:p>
    <w:p w14:paraId="4A52E5C0" w14:textId="77777777" w:rsidR="00447DF0" w:rsidRDefault="00447DF0" w:rsidP="00D76FF4">
      <w:pPr>
        <w:autoSpaceDE w:val="0"/>
        <w:autoSpaceDN w:val="0"/>
        <w:adjustRightInd w:val="0"/>
        <w:spacing w:after="0" w:line="360" w:lineRule="auto"/>
        <w:rPr>
          <w:rFonts w:ascii="Calibri" w:hAnsi="Calibri" w:cs="Calibri"/>
          <w:b/>
          <w:bCs/>
          <w:kern w:val="0"/>
          <w:sz w:val="36"/>
          <w:szCs w:val="36"/>
          <w:u w:val="single"/>
        </w:rPr>
      </w:pPr>
    </w:p>
    <w:p w14:paraId="11563345" w14:textId="77777777" w:rsidR="00447DF0" w:rsidRDefault="00447DF0" w:rsidP="00D76FF4">
      <w:pPr>
        <w:autoSpaceDE w:val="0"/>
        <w:autoSpaceDN w:val="0"/>
        <w:adjustRightInd w:val="0"/>
        <w:spacing w:after="0" w:line="360" w:lineRule="auto"/>
        <w:rPr>
          <w:rFonts w:ascii="Calibri" w:hAnsi="Calibri" w:cs="Calibri"/>
          <w:b/>
          <w:bCs/>
          <w:kern w:val="0"/>
          <w:sz w:val="36"/>
          <w:szCs w:val="36"/>
          <w:u w:val="single"/>
        </w:rPr>
      </w:pPr>
    </w:p>
    <w:p w14:paraId="57A165AF" w14:textId="6944D96E" w:rsidR="001460D5" w:rsidRPr="00D76FF4" w:rsidRDefault="001460D5"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t>Consistency around decision-making</w:t>
      </w:r>
      <w:r w:rsidR="002C5F17" w:rsidRPr="00D76FF4">
        <w:rPr>
          <w:rFonts w:ascii="Calibri" w:hAnsi="Calibri" w:cs="Calibri"/>
          <w:b/>
          <w:bCs/>
          <w:kern w:val="0"/>
          <w:sz w:val="36"/>
          <w:szCs w:val="36"/>
          <w:u w:val="single"/>
        </w:rPr>
        <w:t xml:space="preserve"> and productivity:</w:t>
      </w:r>
    </w:p>
    <w:p w14:paraId="1891A3D8" w14:textId="77777777" w:rsidR="001460D5" w:rsidRPr="00D76FF4" w:rsidRDefault="001460D5" w:rsidP="00D76FF4">
      <w:pPr>
        <w:autoSpaceDE w:val="0"/>
        <w:autoSpaceDN w:val="0"/>
        <w:adjustRightInd w:val="0"/>
        <w:spacing w:after="0" w:line="360" w:lineRule="auto"/>
        <w:rPr>
          <w:rFonts w:ascii="Calibri" w:hAnsi="Calibri" w:cs="Calibri"/>
          <w:b/>
          <w:bCs/>
          <w:kern w:val="0"/>
          <w:sz w:val="36"/>
          <w:szCs w:val="36"/>
        </w:rPr>
      </w:pPr>
    </w:p>
    <w:p w14:paraId="707ADB40" w14:textId="65C6D9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569CBCC" w14:textId="640188B1" w:rsidR="00F25ACC" w:rsidRPr="00D76FF4" w:rsidRDefault="00F25AC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We should expect to see improvements around caseworkers making more decisions per day and making more consistent decisions by </w:t>
      </w:r>
      <w:r w:rsidR="00A3416B" w:rsidRPr="00D76FF4">
        <w:rPr>
          <w:rFonts w:ascii="Calibri" w:hAnsi="Calibri" w:cs="Calibri"/>
          <w:b/>
          <w:bCs/>
          <w:kern w:val="0"/>
          <w:sz w:val="36"/>
          <w:szCs w:val="36"/>
        </w:rPr>
        <w:t>s</w:t>
      </w:r>
      <w:r w:rsidRPr="00D76FF4">
        <w:rPr>
          <w:rFonts w:ascii="Calibri" w:hAnsi="Calibri" w:cs="Calibri"/>
          <w:b/>
          <w:bCs/>
          <w:kern w:val="0"/>
          <w:sz w:val="36"/>
          <w:szCs w:val="36"/>
        </w:rPr>
        <w:t>ummer?</w:t>
      </w:r>
    </w:p>
    <w:p w14:paraId="3C6B3BDF" w14:textId="77777777" w:rsidR="00F25ACC" w:rsidRPr="00D76FF4" w:rsidRDefault="00F25ACC" w:rsidP="00D76FF4">
      <w:pPr>
        <w:autoSpaceDE w:val="0"/>
        <w:autoSpaceDN w:val="0"/>
        <w:adjustRightInd w:val="0"/>
        <w:spacing w:after="0" w:line="360" w:lineRule="auto"/>
        <w:rPr>
          <w:rFonts w:ascii="Calibri" w:hAnsi="Calibri" w:cs="Calibri"/>
          <w:kern w:val="0"/>
          <w:sz w:val="36"/>
          <w:szCs w:val="36"/>
        </w:rPr>
      </w:pPr>
    </w:p>
    <w:p w14:paraId="32029E47" w14:textId="15E6FD26"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62AF554B" w14:textId="77777777" w:rsidR="00901030" w:rsidRDefault="00F25ACC" w:rsidP="00D76FF4">
      <w:pPr>
        <w:pStyle w:val="ListParagraph"/>
        <w:numPr>
          <w:ilvl w:val="0"/>
          <w:numId w:val="1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 xml:space="preserve">More consistency which will allow us to do the </w:t>
      </w:r>
      <w:r w:rsidRPr="00D76FF4">
        <w:rPr>
          <w:rFonts w:ascii="Calibri" w:hAnsi="Calibri" w:cs="Calibri"/>
          <w:b/>
          <w:bCs/>
          <w:kern w:val="0"/>
          <w:sz w:val="36"/>
          <w:szCs w:val="36"/>
        </w:rPr>
        <w:t>work study,</w:t>
      </w:r>
      <w:r w:rsidRPr="00D76FF4">
        <w:rPr>
          <w:rFonts w:ascii="Calibri" w:hAnsi="Calibri" w:cs="Calibri"/>
          <w:kern w:val="0"/>
          <w:sz w:val="36"/>
          <w:szCs w:val="36"/>
        </w:rPr>
        <w:t xml:space="preserve"> after that we can </w:t>
      </w:r>
      <w:r w:rsidRPr="00D76FF4">
        <w:rPr>
          <w:rFonts w:ascii="Calibri" w:hAnsi="Calibri" w:cs="Calibri"/>
          <w:b/>
          <w:bCs/>
          <w:kern w:val="0"/>
          <w:sz w:val="36"/>
          <w:szCs w:val="36"/>
        </w:rPr>
        <w:t>adjust productivity targets</w:t>
      </w:r>
      <w:r w:rsidRPr="00D76FF4">
        <w:rPr>
          <w:rFonts w:ascii="Calibri" w:hAnsi="Calibri" w:cs="Calibri"/>
          <w:kern w:val="0"/>
          <w:sz w:val="36"/>
          <w:szCs w:val="36"/>
        </w:rPr>
        <w:t xml:space="preserve"> as needed.</w:t>
      </w:r>
    </w:p>
    <w:p w14:paraId="5804CBC2"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7E22384B" w14:textId="7AC7EBD5" w:rsidR="00F25ACC" w:rsidRPr="00D76FF4" w:rsidRDefault="00F25ACC" w:rsidP="00D76FF4">
      <w:pPr>
        <w:pStyle w:val="ListParagraph"/>
        <w:numPr>
          <w:ilvl w:val="0"/>
          <w:numId w:val="1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We will still have the same issue because the </w:t>
      </w:r>
      <w:r w:rsidRPr="00D76FF4">
        <w:rPr>
          <w:rFonts w:ascii="Calibri" w:hAnsi="Calibri" w:cs="Calibri"/>
          <w:b/>
          <w:bCs/>
          <w:kern w:val="0"/>
          <w:sz w:val="36"/>
          <w:szCs w:val="36"/>
        </w:rPr>
        <w:t>new hires will have a low productivity for the first six months, another six months to be fully proficient.</w:t>
      </w:r>
    </w:p>
    <w:p w14:paraId="01D5F48E" w14:textId="77777777" w:rsidR="00F25ACC" w:rsidRPr="00D76FF4" w:rsidRDefault="00F25ACC" w:rsidP="00D76FF4">
      <w:pPr>
        <w:autoSpaceDE w:val="0"/>
        <w:autoSpaceDN w:val="0"/>
        <w:adjustRightInd w:val="0"/>
        <w:spacing w:after="0" w:line="360" w:lineRule="auto"/>
        <w:rPr>
          <w:rFonts w:ascii="Calibri" w:hAnsi="Calibri" w:cs="Calibri"/>
          <w:kern w:val="0"/>
          <w:sz w:val="36"/>
          <w:szCs w:val="36"/>
        </w:rPr>
      </w:pPr>
    </w:p>
    <w:p w14:paraId="559D4F16" w14:textId="01519C31"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46FC1FA" w14:textId="5EDAB96F" w:rsidR="00F25ACC" w:rsidRPr="00D76FF4" w:rsidRDefault="00F25AC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If there is this lag with new hires, will the work study be really informing us about things correctly?</w:t>
      </w:r>
    </w:p>
    <w:p w14:paraId="5A84D214" w14:textId="77777777" w:rsidR="00F25ACC" w:rsidRPr="00D76FF4" w:rsidRDefault="00F25ACC" w:rsidP="00D76FF4">
      <w:pPr>
        <w:autoSpaceDE w:val="0"/>
        <w:autoSpaceDN w:val="0"/>
        <w:adjustRightInd w:val="0"/>
        <w:spacing w:after="0" w:line="360" w:lineRule="auto"/>
        <w:rPr>
          <w:rFonts w:ascii="Calibri" w:hAnsi="Calibri" w:cs="Calibri"/>
          <w:kern w:val="0"/>
          <w:sz w:val="36"/>
          <w:szCs w:val="36"/>
        </w:rPr>
      </w:pPr>
    </w:p>
    <w:p w14:paraId="4951FBA0" w14:textId="4EB45432"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958459D" w14:textId="44E2EC18" w:rsidR="00F25ACC" w:rsidRDefault="00F25ACC" w:rsidP="00D76FF4">
      <w:pPr>
        <w:pStyle w:val="ListParagraph"/>
        <w:numPr>
          <w:ilvl w:val="0"/>
          <w:numId w:val="1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 study will be conducted with experienced assessors so that we can properly judge. </w:t>
      </w:r>
    </w:p>
    <w:p w14:paraId="4CAD97B8"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40FEE62" w14:textId="7EEDD486" w:rsidR="00F25ACC" w:rsidRPr="00D76FF4" w:rsidRDefault="00F25ACC" w:rsidP="00D76FF4">
      <w:pPr>
        <w:pStyle w:val="ListParagraph"/>
        <w:numPr>
          <w:ilvl w:val="0"/>
          <w:numId w:val="1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 new caseload mix has changed; 2018-2019 58% of recipients of ATW had a physical limitation, this is down to 28% today.</w:t>
      </w:r>
    </w:p>
    <w:p w14:paraId="4B2233FC" w14:textId="77777777" w:rsidR="00F25ACC" w:rsidRPr="00D76FF4" w:rsidRDefault="00F25ACC" w:rsidP="00D76FF4">
      <w:pPr>
        <w:autoSpaceDE w:val="0"/>
        <w:autoSpaceDN w:val="0"/>
        <w:adjustRightInd w:val="0"/>
        <w:spacing w:after="0" w:line="360" w:lineRule="auto"/>
        <w:rPr>
          <w:rFonts w:ascii="Calibri" w:hAnsi="Calibri" w:cs="Calibri"/>
          <w:kern w:val="0"/>
          <w:sz w:val="36"/>
          <w:szCs w:val="36"/>
        </w:rPr>
      </w:pPr>
    </w:p>
    <w:p w14:paraId="5A73B2C9" w14:textId="09FCAC7A" w:rsidR="00F25ACC"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9A2301D" w14:textId="72BB3E86" w:rsidR="00F25ACC" w:rsidRPr="00D76FF4" w:rsidRDefault="00F25ACC" w:rsidP="00D76FF4">
      <w:pPr>
        <w:pStyle w:val="ListParagraph"/>
        <w:numPr>
          <w:ilvl w:val="0"/>
          <w:numId w:val="16"/>
        </w:num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At what point will it be reasonable for the committee to assess if productivity has improved? </w:t>
      </w:r>
    </w:p>
    <w:p w14:paraId="5E9DBFDE" w14:textId="77777777" w:rsidR="00F25ACC" w:rsidRPr="00D76FF4" w:rsidRDefault="00F25ACC" w:rsidP="00D76FF4">
      <w:pPr>
        <w:autoSpaceDE w:val="0"/>
        <w:autoSpaceDN w:val="0"/>
        <w:adjustRightInd w:val="0"/>
        <w:spacing w:after="0" w:line="360" w:lineRule="auto"/>
        <w:rPr>
          <w:rFonts w:ascii="Calibri" w:hAnsi="Calibri" w:cs="Calibri"/>
          <w:kern w:val="0"/>
          <w:sz w:val="36"/>
          <w:szCs w:val="36"/>
        </w:rPr>
      </w:pPr>
    </w:p>
    <w:p w14:paraId="4A9FA88E"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371D7B2E" w14:textId="4E640037" w:rsidR="00F25ACC" w:rsidRDefault="00F25ACC" w:rsidP="00D76FF4">
      <w:pPr>
        <w:pStyle w:val="ListParagraph"/>
        <w:numPr>
          <w:ilvl w:val="0"/>
          <w:numId w:val="1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 would suggest a year’s time; it is 6 months to </w:t>
      </w:r>
      <w:r w:rsidR="002D3CFA" w:rsidRPr="00D76FF4">
        <w:rPr>
          <w:rFonts w:ascii="Calibri" w:hAnsi="Calibri" w:cs="Calibri"/>
          <w:kern w:val="0"/>
          <w:sz w:val="36"/>
          <w:szCs w:val="36"/>
        </w:rPr>
        <w:t xml:space="preserve">assess capability in terms of capacity; another six months to get productivity up. In a </w:t>
      </w:r>
      <w:r w:rsidR="006E226E" w:rsidRPr="00D76FF4">
        <w:rPr>
          <w:rFonts w:ascii="Calibri" w:hAnsi="Calibri" w:cs="Calibri"/>
          <w:kern w:val="0"/>
          <w:sz w:val="36"/>
          <w:szCs w:val="36"/>
        </w:rPr>
        <w:t>year’s</w:t>
      </w:r>
      <w:r w:rsidR="002D3CFA" w:rsidRPr="00D76FF4">
        <w:rPr>
          <w:rFonts w:ascii="Calibri" w:hAnsi="Calibri" w:cs="Calibri"/>
          <w:kern w:val="0"/>
          <w:sz w:val="36"/>
          <w:szCs w:val="36"/>
        </w:rPr>
        <w:t xml:space="preserve"> time it should be better.</w:t>
      </w:r>
    </w:p>
    <w:p w14:paraId="7E9F1680"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6032736E" w14:textId="5640A0E9" w:rsidR="002D3CFA" w:rsidRPr="00D76FF4" w:rsidRDefault="002D3CFA" w:rsidP="00D76FF4">
      <w:pPr>
        <w:pStyle w:val="ListParagraph"/>
        <w:numPr>
          <w:ilvl w:val="0"/>
          <w:numId w:val="1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In a year and a half, the backlog should be all but gone.</w:t>
      </w:r>
    </w:p>
    <w:p w14:paraId="6277AED2"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26FCBE50"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9EFCC2C" w14:textId="0FB4D284" w:rsidR="002D3CFA" w:rsidRPr="00D76FF4"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As AI is so useful in going through information, wouldn’t the new systems help increase productivity to hit a greater target than 2.8 cases a day?</w:t>
      </w:r>
    </w:p>
    <w:p w14:paraId="55061BD5"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572CAFBA" w14:textId="77777777"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6B6D4230" w14:textId="13BF8385" w:rsidR="002D3CFA" w:rsidRPr="00D76FF4" w:rsidRDefault="002D3CFA" w:rsidP="00D76FF4">
      <w:pPr>
        <w:pStyle w:val="ListParagraph"/>
        <w:numPr>
          <w:ilvl w:val="0"/>
          <w:numId w:val="1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AI while useful in sifting through data, there is a human element that is still needed.</w:t>
      </w:r>
    </w:p>
    <w:p w14:paraId="6FC15843"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6C61A5E1" w14:textId="27C543E5"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7D988043" w14:textId="30273D26" w:rsidR="002D3CFA" w:rsidRPr="00D76FF4"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What evidence do you have on the impact that the delays and backlogs are having on those individuals and employers?</w:t>
      </w:r>
    </w:p>
    <w:p w14:paraId="030F8BC5"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5C809B48" w14:textId="712F37EB" w:rsidR="00901030" w:rsidRPr="00D76FF4" w:rsidRDefault="0090103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6A72BDA4" w14:textId="4421D404" w:rsidR="002D3CFA" w:rsidRPr="00D76FF4" w:rsidRDefault="002D3CFA" w:rsidP="00D76FF4">
      <w:pPr>
        <w:pStyle w:val="ListParagraph"/>
        <w:numPr>
          <w:ilvl w:val="0"/>
          <w:numId w:val="1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Figure 10 of the NAO report; 55,000 applications are dealt with in the first 19 days. There are people who get their response sooner and those who get their response much later. </w:t>
      </w:r>
    </w:p>
    <w:p w14:paraId="14DDAA5E" w14:textId="2418B928" w:rsidR="002D3CFA" w:rsidRDefault="002D3CFA" w:rsidP="00D76FF4">
      <w:pPr>
        <w:pStyle w:val="ListParagraph"/>
        <w:numPr>
          <w:ilvl w:val="0"/>
          <w:numId w:val="1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Self-employed customers will wait much longer as it is a more complex decision. </w:t>
      </w:r>
    </w:p>
    <w:p w14:paraId="0C636D29"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571F5F70" w14:textId="3910A8F4" w:rsidR="002D3CFA" w:rsidRPr="00D76FF4" w:rsidRDefault="002D3CFA" w:rsidP="00D76FF4">
      <w:pPr>
        <w:pStyle w:val="ListParagraph"/>
        <w:numPr>
          <w:ilvl w:val="0"/>
          <w:numId w:val="1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If it is time critical please let us know at the beginning of the application process.</w:t>
      </w:r>
    </w:p>
    <w:p w14:paraId="3FEE3844"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573AF805" w14:textId="5D4DE7D9"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D87B558" w14:textId="2D098905" w:rsidR="002D3CFA" w:rsidRPr="00D76FF4"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If you want to start a claim and you start a new job in a month, but you hear it will take up to 37 weeks, doesn’t that frighten customers? Shouldn’t this shift?</w:t>
      </w:r>
    </w:p>
    <w:p w14:paraId="6BD8A441"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6BD95F93" w14:textId="77777777"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29A02362" w14:textId="566FC219" w:rsidR="002D3CFA" w:rsidRPr="00D76FF4"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You can call in or use the online portal; either way there is a way to tell us if you need your application processed quickly. </w:t>
      </w:r>
    </w:p>
    <w:p w14:paraId="07E87512"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2F59B488"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187C42B7"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2540744B"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340FC618" w14:textId="721831EE"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3C68077C" w14:textId="65462603" w:rsidR="002D3CFA" w:rsidRPr="00D76FF4"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How long has it been since the </w:t>
      </w:r>
      <w:r w:rsidR="00447DF0" w:rsidRPr="00D76FF4">
        <w:rPr>
          <w:rFonts w:ascii="Calibri" w:hAnsi="Calibri" w:cs="Calibri"/>
          <w:b/>
          <w:bCs/>
          <w:kern w:val="0"/>
          <w:sz w:val="36"/>
          <w:szCs w:val="36"/>
        </w:rPr>
        <w:t>25-day</w:t>
      </w:r>
      <w:r w:rsidRPr="00D76FF4">
        <w:rPr>
          <w:rFonts w:ascii="Calibri" w:hAnsi="Calibri" w:cs="Calibri"/>
          <w:b/>
          <w:bCs/>
          <w:kern w:val="0"/>
          <w:sz w:val="36"/>
          <w:szCs w:val="36"/>
        </w:rPr>
        <w:t xml:space="preserve"> target was hit?</w:t>
      </w:r>
    </w:p>
    <w:p w14:paraId="231F0609"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6440C89D" w14:textId="77777777"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3FE012D8" w14:textId="7773E093" w:rsidR="002D3CFA" w:rsidRPr="00D76FF4"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Pre-Covid</w:t>
      </w:r>
    </w:p>
    <w:p w14:paraId="2187485E"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7BB9DDE3" w14:textId="31489537"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0AE2B4A" w14:textId="77777777" w:rsidR="00447DF0"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 xml:space="preserve">What work has been done before now to start the improvement you are expecting to see by Summer? </w:t>
      </w:r>
    </w:p>
    <w:p w14:paraId="3E505F7C" w14:textId="4F2D1C94" w:rsidR="002D3CFA" w:rsidRPr="00D76FF4" w:rsidRDefault="002D3CFA"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What are you doing to mitigate the impact of delays as these issues have not appeared overnight?</w:t>
      </w:r>
    </w:p>
    <w:p w14:paraId="5645496F" w14:textId="77777777" w:rsidR="002D3CFA" w:rsidRPr="00D76FF4" w:rsidRDefault="002D3CFA" w:rsidP="00D76FF4">
      <w:pPr>
        <w:autoSpaceDE w:val="0"/>
        <w:autoSpaceDN w:val="0"/>
        <w:adjustRightInd w:val="0"/>
        <w:spacing w:after="0" w:line="360" w:lineRule="auto"/>
        <w:rPr>
          <w:rFonts w:ascii="Calibri" w:hAnsi="Calibri" w:cs="Calibri"/>
          <w:kern w:val="0"/>
          <w:sz w:val="36"/>
          <w:szCs w:val="36"/>
        </w:rPr>
      </w:pPr>
    </w:p>
    <w:p w14:paraId="7F63833E" w14:textId="77777777"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49A5964" w14:textId="04676279" w:rsidR="002D3CFA"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 backlog emerged due to the doubling of claims and complexity of claims</w:t>
      </w:r>
    </w:p>
    <w:p w14:paraId="41D196B6"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6F2CEA3A" w14:textId="059F0FC2" w:rsidR="002D3CFA"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We streamlined processes which is in part 3 of the report. </w:t>
      </w:r>
    </w:p>
    <w:p w14:paraId="468A8CE3" w14:textId="77777777" w:rsidR="00447DF0" w:rsidRPr="00447DF0" w:rsidRDefault="00447DF0" w:rsidP="00447DF0">
      <w:pPr>
        <w:pStyle w:val="ListParagraph"/>
        <w:rPr>
          <w:rFonts w:ascii="Calibri" w:hAnsi="Calibri" w:cs="Calibri"/>
          <w:kern w:val="0"/>
          <w:sz w:val="36"/>
          <w:szCs w:val="36"/>
        </w:rPr>
      </w:pPr>
    </w:p>
    <w:p w14:paraId="3E726B48"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3601D545" w14:textId="0763073C" w:rsidR="002D3CFA"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Introduced more standardization, but this has not been enough. </w:t>
      </w:r>
    </w:p>
    <w:p w14:paraId="5B319C1C" w14:textId="77777777" w:rsidR="00447DF0" w:rsidRPr="00447DF0" w:rsidRDefault="00447DF0" w:rsidP="00447DF0">
      <w:pPr>
        <w:autoSpaceDE w:val="0"/>
        <w:autoSpaceDN w:val="0"/>
        <w:adjustRightInd w:val="0"/>
        <w:spacing w:after="0" w:line="360" w:lineRule="auto"/>
        <w:ind w:left="360"/>
        <w:rPr>
          <w:rFonts w:ascii="Calibri" w:hAnsi="Calibri" w:cs="Calibri"/>
          <w:kern w:val="0"/>
          <w:sz w:val="36"/>
          <w:szCs w:val="36"/>
        </w:rPr>
      </w:pPr>
    </w:p>
    <w:p w14:paraId="4E4682CA" w14:textId="21EFD43C" w:rsidR="002D3CFA" w:rsidRDefault="002D3CFA"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We made a lot of incorrect decisions in 2023/2024 to drive </w:t>
      </w:r>
      <w:r w:rsidR="00C00AAB" w:rsidRPr="00D76FF4">
        <w:rPr>
          <w:rFonts w:ascii="Calibri" w:hAnsi="Calibri" w:cs="Calibri"/>
          <w:kern w:val="0"/>
          <w:sz w:val="36"/>
          <w:szCs w:val="36"/>
        </w:rPr>
        <w:t>productivity.</w:t>
      </w:r>
    </w:p>
    <w:p w14:paraId="4B521A6B"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0B5DAC9D" w14:textId="2964B151" w:rsidR="00C00AAB" w:rsidRPr="00D76FF4" w:rsidRDefault="00C00AAB" w:rsidP="00D76FF4">
      <w:pPr>
        <w:pStyle w:val="ListParagraph"/>
        <w:numPr>
          <w:ilvl w:val="0"/>
          <w:numId w:val="1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are changing the methods to get things right from that perspective while also speeding things up.</w:t>
      </w:r>
    </w:p>
    <w:p w14:paraId="755EBD85" w14:textId="77777777" w:rsidR="003308EF" w:rsidRPr="00D76FF4" w:rsidRDefault="003308EF"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noProof/>
          <w:kern w:val="0"/>
          <w:sz w:val="36"/>
          <w:szCs w:val="36"/>
        </w:rPr>
        <w:lastRenderedPageBreak/>
        <mc:AlternateContent>
          <mc:Choice Requires="wps">
            <w:drawing>
              <wp:anchor distT="0" distB="0" distL="114300" distR="114300" simplePos="0" relativeHeight="251673600" behindDoc="0" locked="0" layoutInCell="1" allowOverlap="1" wp14:anchorId="0AF92627" wp14:editId="27CEF992">
                <wp:simplePos x="0" y="0"/>
                <wp:positionH relativeFrom="column">
                  <wp:posOffset>-69850</wp:posOffset>
                </wp:positionH>
                <wp:positionV relativeFrom="paragraph">
                  <wp:posOffset>278765</wp:posOffset>
                </wp:positionV>
                <wp:extent cx="6324600" cy="12700"/>
                <wp:effectExtent l="0" t="0" r="19050" b="25400"/>
                <wp:wrapNone/>
                <wp:docPr id="986363104"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8B26B"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1.95pt" to="49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" strokecolor="black [3200]" strokeweight="1pt">
                <v:stroke joinstyle="miter"/>
              </v:line>
            </w:pict>
          </mc:Fallback>
        </mc:AlternateContent>
      </w:r>
    </w:p>
    <w:p w14:paraId="5339FF03" w14:textId="77777777" w:rsidR="005D0229" w:rsidRPr="00D76FF4" w:rsidRDefault="005D0229" w:rsidP="00D76FF4">
      <w:pPr>
        <w:autoSpaceDE w:val="0"/>
        <w:autoSpaceDN w:val="0"/>
        <w:adjustRightInd w:val="0"/>
        <w:spacing w:after="0" w:line="360" w:lineRule="auto"/>
        <w:rPr>
          <w:rFonts w:ascii="Calibri" w:hAnsi="Calibri" w:cs="Calibri"/>
          <w:b/>
          <w:bCs/>
          <w:kern w:val="0"/>
          <w:sz w:val="36"/>
          <w:szCs w:val="36"/>
          <w:u w:val="single"/>
        </w:rPr>
      </w:pPr>
    </w:p>
    <w:p w14:paraId="04C95884" w14:textId="6008F8B4" w:rsidR="00436BBF" w:rsidRPr="00D76FF4" w:rsidRDefault="00436BBF"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kern w:val="0"/>
          <w:sz w:val="36"/>
          <w:szCs w:val="36"/>
          <w:u w:val="single"/>
        </w:rPr>
        <w:t>Flaws in the design of the ATW Scheme</w:t>
      </w:r>
    </w:p>
    <w:p w14:paraId="5685284A" w14:textId="77777777" w:rsidR="00436BBF" w:rsidRPr="00D76FF4" w:rsidRDefault="00436BBF" w:rsidP="00D76FF4">
      <w:pPr>
        <w:autoSpaceDE w:val="0"/>
        <w:autoSpaceDN w:val="0"/>
        <w:adjustRightInd w:val="0"/>
        <w:spacing w:after="0" w:line="360" w:lineRule="auto"/>
        <w:rPr>
          <w:rFonts w:ascii="Calibri" w:hAnsi="Calibri" w:cs="Calibri"/>
          <w:b/>
          <w:bCs/>
          <w:kern w:val="0"/>
          <w:sz w:val="36"/>
          <w:szCs w:val="36"/>
        </w:rPr>
      </w:pPr>
    </w:p>
    <w:p w14:paraId="57D14CEE" w14:textId="3B55680A"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187FC93" w14:textId="1358FC3C" w:rsidR="00C00AAB" w:rsidRPr="00D76FF4" w:rsidRDefault="00C00AA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Is there a more fundamental issue than the decision making, isn’t the design of the scheme part of the problem? Why weren’t the rules of the scheme more clearly and tightly defined? </w:t>
      </w:r>
    </w:p>
    <w:p w14:paraId="0A02C4F2" w14:textId="77777777" w:rsidR="00C00AAB" w:rsidRPr="00D76FF4" w:rsidRDefault="00C00AAB" w:rsidP="00D76FF4">
      <w:pPr>
        <w:autoSpaceDE w:val="0"/>
        <w:autoSpaceDN w:val="0"/>
        <w:adjustRightInd w:val="0"/>
        <w:spacing w:after="0" w:line="360" w:lineRule="auto"/>
        <w:rPr>
          <w:rFonts w:ascii="Calibri" w:hAnsi="Calibri" w:cs="Calibri"/>
          <w:kern w:val="0"/>
          <w:sz w:val="36"/>
          <w:szCs w:val="36"/>
        </w:rPr>
      </w:pPr>
    </w:p>
    <w:p w14:paraId="67E14F8B"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5A21B641" w14:textId="13EF8C2D"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1DA79903" w14:textId="71DF3A1D" w:rsidR="00C00AAB" w:rsidRDefault="00C00AAB" w:rsidP="00D76FF4">
      <w:pPr>
        <w:pStyle w:val="ListParagraph"/>
        <w:numPr>
          <w:ilvl w:val="0"/>
          <w:numId w:val="1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Criteria is set out on page 14 of the report. </w:t>
      </w:r>
    </w:p>
    <w:p w14:paraId="53EFF207"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00407EF7" w14:textId="0067C781" w:rsidR="00C00AAB" w:rsidRDefault="00C00AAB" w:rsidP="00D76FF4">
      <w:pPr>
        <w:pStyle w:val="ListParagraph"/>
        <w:numPr>
          <w:ilvl w:val="0"/>
          <w:numId w:val="1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5 principles of access to work and these have not been followed closely enough. </w:t>
      </w:r>
    </w:p>
    <w:p w14:paraId="19E81673"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1EC9087D" w14:textId="6C524C1B" w:rsidR="00C00AAB" w:rsidRDefault="00C00AAB" w:rsidP="00D76FF4">
      <w:pPr>
        <w:pStyle w:val="ListParagraph"/>
        <w:numPr>
          <w:ilvl w:val="0"/>
          <w:numId w:val="1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Employers are not fulfilling their responsibilities under the Equality Act</w:t>
      </w:r>
    </w:p>
    <w:p w14:paraId="5EB27C30"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970EAF3" w14:textId="520FCE1B" w:rsidR="00C00AAB" w:rsidRDefault="00C00AAB" w:rsidP="00D76FF4">
      <w:pPr>
        <w:pStyle w:val="ListParagraph"/>
        <w:numPr>
          <w:ilvl w:val="0"/>
          <w:numId w:val="1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People are misusing support workers and job aids. </w:t>
      </w:r>
    </w:p>
    <w:p w14:paraId="60AFA938"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77A86EAB" w14:textId="1DB9388F" w:rsidR="00C00AAB" w:rsidRDefault="00C00AAB" w:rsidP="00D76FF4">
      <w:pPr>
        <w:pStyle w:val="ListParagraph"/>
        <w:numPr>
          <w:ilvl w:val="0"/>
          <w:numId w:val="2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 scheme is personalized and people want it to stay that way. </w:t>
      </w:r>
    </w:p>
    <w:p w14:paraId="2CBBC8DE" w14:textId="77777777" w:rsidR="00447DF0" w:rsidRPr="00447DF0" w:rsidRDefault="00447DF0" w:rsidP="00447DF0">
      <w:pPr>
        <w:autoSpaceDE w:val="0"/>
        <w:autoSpaceDN w:val="0"/>
        <w:adjustRightInd w:val="0"/>
        <w:spacing w:after="0" w:line="360" w:lineRule="auto"/>
        <w:ind w:left="360"/>
        <w:rPr>
          <w:rFonts w:ascii="Calibri" w:hAnsi="Calibri" w:cs="Calibri"/>
          <w:kern w:val="0"/>
          <w:sz w:val="36"/>
          <w:szCs w:val="36"/>
        </w:rPr>
      </w:pPr>
    </w:p>
    <w:p w14:paraId="64A6D6D6" w14:textId="2DF1425B" w:rsidR="00C00AAB" w:rsidRPr="00D76FF4" w:rsidRDefault="00C00AAB" w:rsidP="00D76FF4">
      <w:pPr>
        <w:pStyle w:val="ListParagraph"/>
        <w:numPr>
          <w:ilvl w:val="0"/>
          <w:numId w:val="2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Need to understand that person’s impairment, the job they are doing, and the size of the employer.</w:t>
      </w:r>
    </w:p>
    <w:p w14:paraId="4D1E6C9A" w14:textId="77777777" w:rsidR="00C00AAB" w:rsidRPr="00D76FF4" w:rsidRDefault="00C00AAB" w:rsidP="00D76FF4">
      <w:pPr>
        <w:autoSpaceDE w:val="0"/>
        <w:autoSpaceDN w:val="0"/>
        <w:adjustRightInd w:val="0"/>
        <w:spacing w:after="0" w:line="360" w:lineRule="auto"/>
        <w:rPr>
          <w:rFonts w:ascii="Calibri" w:hAnsi="Calibri" w:cs="Calibri"/>
          <w:kern w:val="0"/>
          <w:sz w:val="36"/>
          <w:szCs w:val="36"/>
        </w:rPr>
      </w:pPr>
    </w:p>
    <w:p w14:paraId="4B0729D3"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5DC4B364"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5BC5EA40" w14:textId="6CDC62BC"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69F8385" w14:textId="0C8EC270" w:rsidR="00C00AAB" w:rsidRPr="00D76FF4" w:rsidRDefault="00C00AA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Are you saying that the scheme wasn’t made to be prescriptive on purpose? This concern came from the DWP?</w:t>
      </w:r>
    </w:p>
    <w:p w14:paraId="7E8F9674" w14:textId="77777777" w:rsidR="00C00AAB" w:rsidRPr="00D76FF4" w:rsidRDefault="00C00AAB" w:rsidP="00D76FF4">
      <w:pPr>
        <w:autoSpaceDE w:val="0"/>
        <w:autoSpaceDN w:val="0"/>
        <w:adjustRightInd w:val="0"/>
        <w:spacing w:after="0" w:line="360" w:lineRule="auto"/>
        <w:rPr>
          <w:rFonts w:ascii="Calibri" w:hAnsi="Calibri" w:cs="Calibri"/>
          <w:kern w:val="0"/>
          <w:sz w:val="36"/>
          <w:szCs w:val="36"/>
        </w:rPr>
      </w:pPr>
    </w:p>
    <w:p w14:paraId="377023C4" w14:textId="77777777" w:rsidR="00447EBF" w:rsidRPr="00D76FF4" w:rsidRDefault="00447EBF"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7CCFC12E" w14:textId="50493B39" w:rsidR="00C00AAB" w:rsidRDefault="00C00AAB" w:rsidP="00D76FF4">
      <w:pPr>
        <w:pStyle w:val="ListParagraph"/>
        <w:numPr>
          <w:ilvl w:val="0"/>
          <w:numId w:val="2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 5 principles were not being applied properly or consistently which created incorrect packages being given out. </w:t>
      </w:r>
    </w:p>
    <w:p w14:paraId="7D3D6D40"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3DD33346" w14:textId="4B174B84" w:rsidR="00C00AAB" w:rsidRPr="00D76FF4" w:rsidRDefault="00C00AAB" w:rsidP="00D76FF4">
      <w:pPr>
        <w:pStyle w:val="ListParagraph"/>
        <w:numPr>
          <w:ilvl w:val="0"/>
          <w:numId w:val="2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 customers like that it is tailored.</w:t>
      </w:r>
    </w:p>
    <w:p w14:paraId="6B5254E1" w14:textId="77777777" w:rsidR="00C00AAB" w:rsidRPr="00D76FF4" w:rsidRDefault="00C00AAB" w:rsidP="00D76FF4">
      <w:pPr>
        <w:autoSpaceDE w:val="0"/>
        <w:autoSpaceDN w:val="0"/>
        <w:adjustRightInd w:val="0"/>
        <w:spacing w:after="0" w:line="360" w:lineRule="auto"/>
        <w:rPr>
          <w:rFonts w:ascii="Calibri" w:hAnsi="Calibri" w:cs="Calibri"/>
          <w:kern w:val="0"/>
          <w:sz w:val="36"/>
          <w:szCs w:val="36"/>
        </w:rPr>
      </w:pPr>
    </w:p>
    <w:p w14:paraId="42D1F474" w14:textId="77777777"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D09A8D5" w14:textId="123CD55C" w:rsidR="00C00AAB" w:rsidRPr="00D76FF4" w:rsidRDefault="00C00AA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Could you outline what the DWP is doing to stop companies from inappropriately profiting from the scheme?</w:t>
      </w:r>
    </w:p>
    <w:p w14:paraId="0597785E" w14:textId="77777777" w:rsidR="00C00AAB" w:rsidRPr="00D76FF4" w:rsidRDefault="00C00AAB" w:rsidP="00D76FF4">
      <w:pPr>
        <w:autoSpaceDE w:val="0"/>
        <w:autoSpaceDN w:val="0"/>
        <w:adjustRightInd w:val="0"/>
        <w:spacing w:after="0" w:line="360" w:lineRule="auto"/>
        <w:rPr>
          <w:rFonts w:ascii="Calibri" w:hAnsi="Calibri" w:cs="Calibri"/>
          <w:kern w:val="0"/>
          <w:sz w:val="36"/>
          <w:szCs w:val="36"/>
        </w:rPr>
      </w:pPr>
    </w:p>
    <w:p w14:paraId="312ED5A5" w14:textId="4268A15C"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466D97D" w14:textId="060FF820" w:rsidR="00C00AAB" w:rsidRDefault="00C00AAB" w:rsidP="00D76FF4">
      <w:pPr>
        <w:pStyle w:val="ListParagraph"/>
        <w:numPr>
          <w:ilvl w:val="0"/>
          <w:numId w:val="2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Asking employers to do more</w:t>
      </w:r>
      <w:r w:rsidR="000536B6" w:rsidRPr="00D76FF4">
        <w:rPr>
          <w:rFonts w:ascii="Calibri" w:hAnsi="Calibri" w:cs="Calibri"/>
          <w:kern w:val="0"/>
          <w:sz w:val="36"/>
          <w:szCs w:val="36"/>
        </w:rPr>
        <w:t xml:space="preserve">; asking the customer what conversation they had with their employer and what the employer is ready and willing to provide and making that clear in the application. </w:t>
      </w:r>
    </w:p>
    <w:p w14:paraId="32E26BB8"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BFFA349" w14:textId="08581719" w:rsidR="00C00AAB" w:rsidRDefault="000536B6" w:rsidP="00D76FF4">
      <w:pPr>
        <w:pStyle w:val="ListParagraph"/>
        <w:numPr>
          <w:ilvl w:val="0"/>
          <w:numId w:val="2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Third party organisations who have an interest in identifying a particular need and making a profit out of it.</w:t>
      </w:r>
    </w:p>
    <w:p w14:paraId="68FF9D20"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22771E3E" w14:textId="49C7AB2C" w:rsidR="000536B6" w:rsidRDefault="000536B6" w:rsidP="00D76FF4">
      <w:pPr>
        <w:pStyle w:val="ListParagraph"/>
        <w:numPr>
          <w:ilvl w:val="0"/>
          <w:numId w:val="2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There are organizations with entire access to work departments.</w:t>
      </w:r>
    </w:p>
    <w:p w14:paraId="2C0E8D00"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3FE16201" w14:textId="6780EC87" w:rsidR="000536B6" w:rsidRPr="00D76FF4" w:rsidRDefault="000536B6" w:rsidP="00D76FF4">
      <w:pPr>
        <w:pStyle w:val="ListParagraph"/>
        <w:numPr>
          <w:ilvl w:val="0"/>
          <w:numId w:val="2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Focus on Charlie Mayfield’s work on Keep Britain Working and employers being involved in health of employees.</w:t>
      </w:r>
    </w:p>
    <w:p w14:paraId="67EAA564" w14:textId="77777777" w:rsidR="000536B6" w:rsidRPr="00D76FF4" w:rsidRDefault="000536B6" w:rsidP="00D76FF4">
      <w:pPr>
        <w:autoSpaceDE w:val="0"/>
        <w:autoSpaceDN w:val="0"/>
        <w:adjustRightInd w:val="0"/>
        <w:spacing w:after="0" w:line="360" w:lineRule="auto"/>
        <w:rPr>
          <w:rFonts w:ascii="Calibri" w:hAnsi="Calibri" w:cs="Calibri"/>
          <w:kern w:val="0"/>
          <w:sz w:val="36"/>
          <w:szCs w:val="36"/>
        </w:rPr>
      </w:pPr>
    </w:p>
    <w:p w14:paraId="4835E57B" w14:textId="77777777"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59BCC0D6" w14:textId="0D40D4D1" w:rsidR="000536B6" w:rsidRPr="00D76FF4" w:rsidRDefault="009528B3"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Do you have a sense of how much money is being spent as </w:t>
      </w:r>
      <w:r w:rsidR="00CE3900" w:rsidRPr="00D76FF4">
        <w:rPr>
          <w:rFonts w:ascii="Calibri" w:hAnsi="Calibri" w:cs="Calibri"/>
          <w:b/>
          <w:bCs/>
          <w:kern w:val="0"/>
          <w:sz w:val="36"/>
          <w:szCs w:val="36"/>
        </w:rPr>
        <w:t xml:space="preserve">a result of decisions that should not have been made? </w:t>
      </w:r>
    </w:p>
    <w:p w14:paraId="09413AA1" w14:textId="77777777" w:rsidR="00CE3900" w:rsidRPr="00D76FF4" w:rsidRDefault="00CE3900" w:rsidP="00D76FF4">
      <w:pPr>
        <w:autoSpaceDE w:val="0"/>
        <w:autoSpaceDN w:val="0"/>
        <w:adjustRightInd w:val="0"/>
        <w:spacing w:after="0" w:line="360" w:lineRule="auto"/>
        <w:rPr>
          <w:rFonts w:ascii="Calibri" w:hAnsi="Calibri" w:cs="Calibri"/>
          <w:kern w:val="0"/>
          <w:sz w:val="36"/>
          <w:szCs w:val="36"/>
        </w:rPr>
      </w:pPr>
    </w:p>
    <w:p w14:paraId="605FFC80" w14:textId="0E747DF2" w:rsidR="00CE3900" w:rsidRPr="00D76FF4" w:rsidRDefault="00CE3900" w:rsidP="00D76FF4">
      <w:pPr>
        <w:pStyle w:val="ListParagraph"/>
        <w:numPr>
          <w:ilvl w:val="0"/>
          <w:numId w:val="2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69% of funding was correct and employers should be meeting 31% of the costs</w:t>
      </w:r>
      <w:r w:rsidR="008D02B5" w:rsidRPr="00D76FF4">
        <w:rPr>
          <w:rFonts w:ascii="Calibri" w:hAnsi="Calibri" w:cs="Calibri"/>
          <w:kern w:val="0"/>
          <w:sz w:val="36"/>
          <w:szCs w:val="36"/>
        </w:rPr>
        <w:t>.</w:t>
      </w:r>
    </w:p>
    <w:p w14:paraId="5D62E419" w14:textId="72C22AF5" w:rsidR="008D02B5" w:rsidRPr="00D76FF4" w:rsidRDefault="008D02B5" w:rsidP="00D76FF4">
      <w:pPr>
        <w:pStyle w:val="ListParagraph"/>
        <w:numPr>
          <w:ilvl w:val="0"/>
          <w:numId w:val="2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We’ve given job aid</w:t>
      </w:r>
      <w:r w:rsidR="00436BBF" w:rsidRPr="00D76FF4">
        <w:rPr>
          <w:rFonts w:ascii="Calibri" w:hAnsi="Calibri" w:cs="Calibri"/>
          <w:kern w:val="0"/>
          <w:sz w:val="36"/>
          <w:szCs w:val="36"/>
        </w:rPr>
        <w:t>e</w:t>
      </w:r>
      <w:r w:rsidRPr="00D76FF4">
        <w:rPr>
          <w:rFonts w:ascii="Calibri" w:hAnsi="Calibri" w:cs="Calibri"/>
          <w:kern w:val="0"/>
          <w:sz w:val="36"/>
          <w:szCs w:val="36"/>
        </w:rPr>
        <w:t>s incorrectly; many of them were given for 100% of the time, but it should be for 20% of the time.</w:t>
      </w:r>
    </w:p>
    <w:p w14:paraId="00525362" w14:textId="77777777" w:rsidR="00F17F80" w:rsidRPr="00D76FF4" w:rsidRDefault="00F17F80" w:rsidP="00D76FF4">
      <w:pPr>
        <w:autoSpaceDE w:val="0"/>
        <w:autoSpaceDN w:val="0"/>
        <w:adjustRightInd w:val="0"/>
        <w:spacing w:after="0" w:line="360" w:lineRule="auto"/>
        <w:rPr>
          <w:rFonts w:ascii="Calibri" w:hAnsi="Calibri" w:cs="Calibri"/>
          <w:kern w:val="0"/>
          <w:sz w:val="36"/>
          <w:szCs w:val="36"/>
        </w:rPr>
      </w:pPr>
    </w:p>
    <w:p w14:paraId="6614524B" w14:textId="34A5F4CB" w:rsidR="00F17F80" w:rsidRPr="00D76FF4" w:rsidRDefault="00F17F80"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65408" behindDoc="0" locked="0" layoutInCell="1" allowOverlap="1" wp14:anchorId="5DACD8A6" wp14:editId="4B004E64">
                <wp:simplePos x="0" y="0"/>
                <wp:positionH relativeFrom="column">
                  <wp:posOffset>0</wp:posOffset>
                </wp:positionH>
                <wp:positionV relativeFrom="paragraph">
                  <wp:posOffset>-635</wp:posOffset>
                </wp:positionV>
                <wp:extent cx="6324600" cy="12700"/>
                <wp:effectExtent l="0" t="0" r="19050" b="25400"/>
                <wp:wrapNone/>
                <wp:docPr id="1558777983"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43B3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strokecolor="black [3200]" strokeweight="1pt">
                <v:stroke joinstyle="miter"/>
              </v:line>
            </w:pict>
          </mc:Fallback>
        </mc:AlternateContent>
      </w:r>
    </w:p>
    <w:p w14:paraId="4742F6DA" w14:textId="4074F3A4" w:rsidR="00305128" w:rsidRPr="00D76FF4" w:rsidRDefault="00305128"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t>The role of the Support Worker</w:t>
      </w:r>
    </w:p>
    <w:p w14:paraId="2A1EFB17" w14:textId="77777777" w:rsidR="00305128" w:rsidRPr="00D76FF4" w:rsidRDefault="00305128" w:rsidP="00D76FF4">
      <w:pPr>
        <w:autoSpaceDE w:val="0"/>
        <w:autoSpaceDN w:val="0"/>
        <w:adjustRightInd w:val="0"/>
        <w:spacing w:after="0" w:line="360" w:lineRule="auto"/>
        <w:rPr>
          <w:rFonts w:ascii="Calibri" w:hAnsi="Calibri" w:cs="Calibri"/>
          <w:b/>
          <w:bCs/>
          <w:kern w:val="0"/>
          <w:sz w:val="36"/>
          <w:szCs w:val="36"/>
        </w:rPr>
      </w:pPr>
    </w:p>
    <w:p w14:paraId="4C4B47BD" w14:textId="6F04E701"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F25B119" w14:textId="5332509C" w:rsidR="008D02B5" w:rsidRPr="00D76FF4" w:rsidRDefault="008D02B5"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I’m receiving feedback from the Deaf community that they are experiencing reduction in hours for interpreters, can you </w:t>
      </w:r>
      <w:r w:rsidRPr="00D76FF4">
        <w:rPr>
          <w:rFonts w:ascii="Calibri" w:hAnsi="Calibri" w:cs="Calibri"/>
          <w:b/>
          <w:bCs/>
          <w:kern w:val="0"/>
          <w:sz w:val="36"/>
          <w:szCs w:val="36"/>
        </w:rPr>
        <w:lastRenderedPageBreak/>
        <w:t>comment on how you are ensuring support is being appropriately given for these individuals?</w:t>
      </w:r>
    </w:p>
    <w:p w14:paraId="40520B08" w14:textId="77777777" w:rsidR="008D02B5" w:rsidRPr="00D76FF4" w:rsidRDefault="008D02B5" w:rsidP="00D76FF4">
      <w:pPr>
        <w:autoSpaceDE w:val="0"/>
        <w:autoSpaceDN w:val="0"/>
        <w:adjustRightInd w:val="0"/>
        <w:spacing w:after="0" w:line="360" w:lineRule="auto"/>
        <w:rPr>
          <w:rFonts w:ascii="Calibri" w:hAnsi="Calibri" w:cs="Calibri"/>
          <w:kern w:val="0"/>
          <w:sz w:val="36"/>
          <w:szCs w:val="36"/>
        </w:rPr>
      </w:pPr>
    </w:p>
    <w:p w14:paraId="62AE4C10"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0D0864E1" w14:textId="77777777" w:rsidR="00ED1A1C" w:rsidRDefault="004B11AB" w:rsidP="00D76FF4">
      <w:pPr>
        <w:pStyle w:val="ListParagraph"/>
        <w:numPr>
          <w:ilvl w:val="0"/>
          <w:numId w:val="2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Happy to look into this as interpretation would be needed.</w:t>
      </w:r>
    </w:p>
    <w:p w14:paraId="6525C95D"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49C938DD" w14:textId="3626E412" w:rsidR="004B11AB" w:rsidRPr="00D76FF4" w:rsidRDefault="004B11AB" w:rsidP="00D76FF4">
      <w:pPr>
        <w:pStyle w:val="ListParagraph"/>
        <w:numPr>
          <w:ilvl w:val="0"/>
          <w:numId w:val="2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There may be a difference between employed and self-employed people here.</w:t>
      </w:r>
    </w:p>
    <w:p w14:paraId="663CA84E" w14:textId="22AB9BB1" w:rsidR="004B11AB" w:rsidRPr="00D76FF4" w:rsidRDefault="004B11AB" w:rsidP="00D76FF4">
      <w:pPr>
        <w:pStyle w:val="ListParagraph"/>
        <w:numPr>
          <w:ilvl w:val="0"/>
          <w:numId w:val="2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know self-employed people work more hours, but some self-employed customers are putting in large claims for interpretation and we are questioning if they are truly working all of those hours.</w:t>
      </w:r>
    </w:p>
    <w:p w14:paraId="5C39B2E0" w14:textId="77777777" w:rsidR="004B11AB" w:rsidRPr="00D76FF4" w:rsidRDefault="004B11AB" w:rsidP="00D76FF4">
      <w:pPr>
        <w:autoSpaceDE w:val="0"/>
        <w:autoSpaceDN w:val="0"/>
        <w:adjustRightInd w:val="0"/>
        <w:spacing w:after="0" w:line="360" w:lineRule="auto"/>
        <w:rPr>
          <w:rFonts w:ascii="Calibri" w:hAnsi="Calibri" w:cs="Calibri"/>
          <w:kern w:val="0"/>
          <w:sz w:val="36"/>
          <w:szCs w:val="36"/>
        </w:rPr>
      </w:pPr>
    </w:p>
    <w:p w14:paraId="2FCA1931" w14:textId="0C92D951"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6ACABD94" w14:textId="76B4DB37" w:rsidR="004B11AB" w:rsidRPr="00D76FF4" w:rsidRDefault="004B11AB"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That might be the case, one of the examples is a business owner and her 24 </w:t>
      </w:r>
      <w:r w:rsidR="006E226E" w:rsidRPr="00D76FF4">
        <w:rPr>
          <w:rFonts w:ascii="Calibri" w:hAnsi="Calibri" w:cs="Calibri"/>
          <w:b/>
          <w:bCs/>
          <w:kern w:val="0"/>
          <w:sz w:val="36"/>
          <w:szCs w:val="36"/>
        </w:rPr>
        <w:t>employees’</w:t>
      </w:r>
      <w:r w:rsidRPr="00D76FF4">
        <w:rPr>
          <w:rFonts w:ascii="Calibri" w:hAnsi="Calibri" w:cs="Calibri"/>
          <w:b/>
          <w:bCs/>
          <w:kern w:val="0"/>
          <w:sz w:val="36"/>
          <w:szCs w:val="36"/>
        </w:rPr>
        <w:t xml:space="preserve"> jobs are in jeopardy, I have other examples from the RNID</w:t>
      </w:r>
      <w:r w:rsidR="00A3416B" w:rsidRPr="00D76FF4">
        <w:rPr>
          <w:rFonts w:ascii="Calibri" w:hAnsi="Calibri" w:cs="Calibri"/>
          <w:b/>
          <w:bCs/>
          <w:kern w:val="0"/>
          <w:sz w:val="36"/>
          <w:szCs w:val="36"/>
        </w:rPr>
        <w:t>.</w:t>
      </w:r>
    </w:p>
    <w:p w14:paraId="7361E955" w14:textId="77777777" w:rsidR="004B11AB" w:rsidRPr="00D76FF4" w:rsidRDefault="004B11AB" w:rsidP="00D76FF4">
      <w:pPr>
        <w:autoSpaceDE w:val="0"/>
        <w:autoSpaceDN w:val="0"/>
        <w:adjustRightInd w:val="0"/>
        <w:spacing w:after="0" w:line="360" w:lineRule="auto"/>
        <w:rPr>
          <w:rFonts w:ascii="Calibri" w:hAnsi="Calibri" w:cs="Calibri"/>
          <w:kern w:val="0"/>
          <w:sz w:val="36"/>
          <w:szCs w:val="36"/>
        </w:rPr>
      </w:pPr>
    </w:p>
    <w:p w14:paraId="2373B804"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16A64781" w14:textId="48F18D0D" w:rsidR="004B11AB" w:rsidRDefault="004B11AB" w:rsidP="00D76FF4">
      <w:pPr>
        <w:pStyle w:val="ListParagraph"/>
        <w:numPr>
          <w:ilvl w:val="0"/>
          <w:numId w:val="4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We could follow those up to make sure that reducing job aids to 20% is not reducing support for people with BSL needs.</w:t>
      </w:r>
    </w:p>
    <w:p w14:paraId="76A9F012" w14:textId="77777777" w:rsidR="00447DF0" w:rsidRPr="00447DF0" w:rsidRDefault="00447DF0" w:rsidP="00447DF0">
      <w:pPr>
        <w:autoSpaceDE w:val="0"/>
        <w:autoSpaceDN w:val="0"/>
        <w:adjustRightInd w:val="0"/>
        <w:spacing w:after="0" w:line="360" w:lineRule="auto"/>
        <w:ind w:left="360"/>
        <w:rPr>
          <w:rFonts w:ascii="Calibri" w:hAnsi="Calibri" w:cs="Calibri"/>
          <w:kern w:val="0"/>
          <w:sz w:val="36"/>
          <w:szCs w:val="36"/>
        </w:rPr>
      </w:pPr>
    </w:p>
    <w:p w14:paraId="4BF0D883" w14:textId="338C5DB3" w:rsidR="004B11AB" w:rsidRPr="00D76FF4" w:rsidRDefault="004B11AB" w:rsidP="00D76FF4">
      <w:pPr>
        <w:pStyle w:val="ListParagraph"/>
        <w:numPr>
          <w:ilvl w:val="0"/>
          <w:numId w:val="2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Interpretation should not be in the </w:t>
      </w:r>
      <w:r w:rsidR="00ED1A1C" w:rsidRPr="00D76FF4">
        <w:rPr>
          <w:rFonts w:ascii="Calibri" w:hAnsi="Calibri" w:cs="Calibri"/>
          <w:kern w:val="0"/>
          <w:sz w:val="36"/>
          <w:szCs w:val="36"/>
        </w:rPr>
        <w:t>j</w:t>
      </w:r>
      <w:r w:rsidRPr="00D76FF4">
        <w:rPr>
          <w:rFonts w:ascii="Calibri" w:hAnsi="Calibri" w:cs="Calibri"/>
          <w:kern w:val="0"/>
          <w:sz w:val="36"/>
          <w:szCs w:val="36"/>
        </w:rPr>
        <w:t>ob aid</w:t>
      </w:r>
      <w:r w:rsidR="00ED1A1C" w:rsidRPr="00D76FF4">
        <w:rPr>
          <w:rFonts w:ascii="Calibri" w:hAnsi="Calibri" w:cs="Calibri"/>
          <w:kern w:val="0"/>
          <w:sz w:val="36"/>
          <w:szCs w:val="36"/>
        </w:rPr>
        <w:t>e</w:t>
      </w:r>
      <w:r w:rsidRPr="00D76FF4">
        <w:rPr>
          <w:rFonts w:ascii="Calibri" w:hAnsi="Calibri" w:cs="Calibri"/>
          <w:kern w:val="0"/>
          <w:sz w:val="36"/>
          <w:szCs w:val="36"/>
        </w:rPr>
        <w:t xml:space="preserve"> category.</w:t>
      </w:r>
    </w:p>
    <w:p w14:paraId="4FC15BD9" w14:textId="77777777" w:rsidR="004B11AB" w:rsidRPr="00D76FF4" w:rsidRDefault="004B11AB" w:rsidP="00D76FF4">
      <w:pPr>
        <w:autoSpaceDE w:val="0"/>
        <w:autoSpaceDN w:val="0"/>
        <w:adjustRightInd w:val="0"/>
        <w:spacing w:after="0" w:line="360" w:lineRule="auto"/>
        <w:rPr>
          <w:rFonts w:ascii="Calibri" w:hAnsi="Calibri" w:cs="Calibri"/>
          <w:kern w:val="0"/>
          <w:sz w:val="36"/>
          <w:szCs w:val="36"/>
        </w:rPr>
      </w:pPr>
    </w:p>
    <w:p w14:paraId="5E2A5CF4"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2A8163EB" w14:textId="77777777" w:rsidR="00447DF0" w:rsidRDefault="00447DF0" w:rsidP="00D76FF4">
      <w:pPr>
        <w:autoSpaceDE w:val="0"/>
        <w:autoSpaceDN w:val="0"/>
        <w:adjustRightInd w:val="0"/>
        <w:spacing w:after="0" w:line="360" w:lineRule="auto"/>
        <w:rPr>
          <w:rFonts w:ascii="Calibri" w:hAnsi="Calibri" w:cs="Calibri"/>
          <w:b/>
          <w:bCs/>
          <w:kern w:val="0"/>
          <w:sz w:val="36"/>
          <w:szCs w:val="36"/>
        </w:rPr>
      </w:pPr>
    </w:p>
    <w:p w14:paraId="5345C111" w14:textId="1A3CD343" w:rsidR="00ED1A1C" w:rsidRPr="00D76FF4" w:rsidRDefault="00ED1A1C"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7A31D1C0" w14:textId="05549301" w:rsidR="00C27A70" w:rsidRPr="00447DF0" w:rsidRDefault="00C27A70" w:rsidP="00D76FF4">
      <w:pPr>
        <w:autoSpaceDE w:val="0"/>
        <w:autoSpaceDN w:val="0"/>
        <w:adjustRightInd w:val="0"/>
        <w:spacing w:after="0" w:line="360" w:lineRule="auto"/>
        <w:rPr>
          <w:rFonts w:ascii="Calibri" w:hAnsi="Calibri" w:cs="Calibri"/>
          <w:b/>
          <w:bCs/>
          <w:kern w:val="0"/>
          <w:sz w:val="36"/>
          <w:szCs w:val="36"/>
        </w:rPr>
      </w:pPr>
      <w:r w:rsidRPr="00447DF0">
        <w:rPr>
          <w:rFonts w:ascii="Calibri" w:hAnsi="Calibri" w:cs="Calibri"/>
          <w:b/>
          <w:bCs/>
          <w:kern w:val="0"/>
          <w:sz w:val="36"/>
          <w:szCs w:val="36"/>
        </w:rPr>
        <w:t>There has been an exponential increase</w:t>
      </w:r>
      <w:r w:rsidR="002B4244" w:rsidRPr="00447DF0">
        <w:rPr>
          <w:rFonts w:ascii="Calibri" w:hAnsi="Calibri" w:cs="Calibri"/>
          <w:b/>
          <w:bCs/>
          <w:kern w:val="0"/>
          <w:sz w:val="36"/>
          <w:szCs w:val="36"/>
        </w:rPr>
        <w:t xml:space="preserve">, </w:t>
      </w:r>
      <w:r w:rsidRPr="00447DF0">
        <w:rPr>
          <w:rFonts w:ascii="Calibri" w:hAnsi="Calibri" w:cs="Calibri"/>
          <w:b/>
          <w:bCs/>
          <w:kern w:val="0"/>
          <w:sz w:val="36"/>
          <w:szCs w:val="36"/>
        </w:rPr>
        <w:t>this is a problem in how the scheme operates; it isn’t difficult to think about physical adaptation around if the employer should cover it or if we should, but with support workers is it justified, it is a bit more abstract to pin down.</w:t>
      </w:r>
    </w:p>
    <w:p w14:paraId="15E3FCFC"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p>
    <w:p w14:paraId="6875A6F1" w14:textId="07B06A20"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F72A9CD" w14:textId="038A4244" w:rsidR="00C27A70" w:rsidRPr="00D76FF4" w:rsidRDefault="00C27A70" w:rsidP="00D76FF4">
      <w:pPr>
        <w:pStyle w:val="ListParagraph"/>
        <w:numPr>
          <w:ilvl w:val="0"/>
          <w:numId w:val="2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Relates to the changing nature of applications. Support workers play a vital role, but they need to be leveling the </w:t>
      </w:r>
      <w:r w:rsidRPr="00D76FF4">
        <w:rPr>
          <w:rFonts w:ascii="Calibri" w:hAnsi="Calibri" w:cs="Calibri"/>
          <w:kern w:val="0"/>
          <w:sz w:val="36"/>
          <w:szCs w:val="36"/>
        </w:rPr>
        <w:lastRenderedPageBreak/>
        <w:t>playing field not doing the job of an employee of the company.</w:t>
      </w:r>
    </w:p>
    <w:p w14:paraId="6D9EBDBF"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64387137"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93A077D" w14:textId="3EFA5295" w:rsidR="00C27A70" w:rsidRPr="00D76FF4" w:rsidRDefault="00C27A7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Are job aid</w:t>
      </w:r>
      <w:r w:rsidR="00E2000D" w:rsidRPr="00D76FF4">
        <w:rPr>
          <w:rFonts w:ascii="Calibri" w:hAnsi="Calibri" w:cs="Calibri"/>
          <w:b/>
          <w:bCs/>
          <w:kern w:val="0"/>
          <w:sz w:val="36"/>
          <w:szCs w:val="36"/>
        </w:rPr>
        <w:t>e</w:t>
      </w:r>
      <w:r w:rsidRPr="00D76FF4">
        <w:rPr>
          <w:rFonts w:ascii="Calibri" w:hAnsi="Calibri" w:cs="Calibri"/>
          <w:b/>
          <w:bCs/>
          <w:kern w:val="0"/>
          <w:sz w:val="36"/>
          <w:szCs w:val="36"/>
        </w:rPr>
        <w:t>s/support workers a big growth area that you are having to tackle?</w:t>
      </w:r>
    </w:p>
    <w:p w14:paraId="0D18E56F"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1EF94E59" w14:textId="5C505E59"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F2C086C" w14:textId="523D33C2" w:rsidR="00C27A70" w:rsidRDefault="00C27A70" w:rsidP="00D76FF4">
      <w:pPr>
        <w:pStyle w:val="ListParagraph"/>
        <w:numPr>
          <w:ilvl w:val="0"/>
          <w:numId w:val="2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Back in the day you’d never have an application from someone with a mental health problem. You’d generally see it from VIP and Deaf people.</w:t>
      </w:r>
    </w:p>
    <w:p w14:paraId="4CABFFD3"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03CA112A" w14:textId="32A19970" w:rsidR="00C27A70" w:rsidRDefault="00C27A70" w:rsidP="00D76FF4">
      <w:pPr>
        <w:pStyle w:val="ListParagraph"/>
        <w:numPr>
          <w:ilvl w:val="0"/>
          <w:numId w:val="2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Ministers will need to decide if we need a change in policy related to support workers. </w:t>
      </w:r>
    </w:p>
    <w:p w14:paraId="02D5C8EA"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118A7EEC" w14:textId="505A1A7A" w:rsidR="00C27A70" w:rsidRPr="00D76FF4" w:rsidRDefault="00C27A70" w:rsidP="00D76FF4">
      <w:pPr>
        <w:pStyle w:val="ListParagraph"/>
        <w:numPr>
          <w:ilvl w:val="0"/>
          <w:numId w:val="2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It is trickier to assess support worker needs</w:t>
      </w:r>
    </w:p>
    <w:p w14:paraId="64B04813" w14:textId="77777777" w:rsidR="00F17F80" w:rsidRPr="00D76FF4" w:rsidRDefault="00F17F80" w:rsidP="00D76FF4">
      <w:pPr>
        <w:autoSpaceDE w:val="0"/>
        <w:autoSpaceDN w:val="0"/>
        <w:adjustRightInd w:val="0"/>
        <w:spacing w:after="0" w:line="360" w:lineRule="auto"/>
        <w:ind w:left="360"/>
        <w:rPr>
          <w:rFonts w:ascii="Calibri" w:hAnsi="Calibri" w:cs="Calibri"/>
          <w:kern w:val="0"/>
          <w:sz w:val="36"/>
          <w:szCs w:val="36"/>
        </w:rPr>
      </w:pPr>
    </w:p>
    <w:p w14:paraId="6E244B97" w14:textId="0174C8C2" w:rsidR="00F17F80" w:rsidRPr="00D76FF4" w:rsidRDefault="00F17F80" w:rsidP="00D76FF4">
      <w:pPr>
        <w:autoSpaceDE w:val="0"/>
        <w:autoSpaceDN w:val="0"/>
        <w:adjustRightInd w:val="0"/>
        <w:spacing w:after="0" w:line="360" w:lineRule="auto"/>
        <w:ind w:left="360"/>
        <w:rPr>
          <w:rFonts w:ascii="Calibri" w:hAnsi="Calibri" w:cs="Calibri"/>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67456" behindDoc="0" locked="0" layoutInCell="1" allowOverlap="1" wp14:anchorId="78467957" wp14:editId="42A9E7A8">
                <wp:simplePos x="0" y="0"/>
                <wp:positionH relativeFrom="column">
                  <wp:posOffset>0</wp:posOffset>
                </wp:positionH>
                <wp:positionV relativeFrom="paragraph">
                  <wp:posOffset>-635</wp:posOffset>
                </wp:positionV>
                <wp:extent cx="6324600" cy="12700"/>
                <wp:effectExtent l="0" t="0" r="19050" b="25400"/>
                <wp:wrapNone/>
                <wp:docPr id="856522093"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EA0BF"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strokecolor="black [3200]" strokeweight="1pt">
                <v:stroke joinstyle="miter"/>
              </v:line>
            </w:pict>
          </mc:Fallback>
        </mc:AlternateContent>
      </w:r>
    </w:p>
    <w:p w14:paraId="3CC31AB4" w14:textId="6804EB8C" w:rsidR="0064465C" w:rsidRPr="00D76FF4" w:rsidRDefault="0064465C"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lastRenderedPageBreak/>
        <w:t>Increase</w:t>
      </w:r>
      <w:r w:rsidR="00DE07B3" w:rsidRPr="00D76FF4">
        <w:rPr>
          <w:rFonts w:ascii="Calibri" w:hAnsi="Calibri" w:cs="Calibri"/>
          <w:b/>
          <w:bCs/>
          <w:kern w:val="0"/>
          <w:sz w:val="36"/>
          <w:szCs w:val="36"/>
          <w:u w:val="single"/>
        </w:rPr>
        <w:t xml:space="preserve"> in applications from people with </w:t>
      </w:r>
      <w:r w:rsidR="00A36624" w:rsidRPr="00D76FF4">
        <w:rPr>
          <w:rFonts w:ascii="Calibri" w:hAnsi="Calibri" w:cs="Calibri"/>
          <w:b/>
          <w:bCs/>
          <w:kern w:val="0"/>
          <w:sz w:val="36"/>
          <w:szCs w:val="36"/>
          <w:u w:val="single"/>
        </w:rPr>
        <w:t>mental health and ND conditions</w:t>
      </w:r>
    </w:p>
    <w:p w14:paraId="0766186E" w14:textId="77777777" w:rsidR="0064465C" w:rsidRPr="00D76FF4" w:rsidRDefault="0064465C" w:rsidP="00D76FF4">
      <w:pPr>
        <w:autoSpaceDE w:val="0"/>
        <w:autoSpaceDN w:val="0"/>
        <w:adjustRightInd w:val="0"/>
        <w:spacing w:after="0" w:line="360" w:lineRule="auto"/>
        <w:rPr>
          <w:rFonts w:ascii="Calibri" w:hAnsi="Calibri" w:cs="Calibri"/>
          <w:b/>
          <w:bCs/>
          <w:kern w:val="0"/>
          <w:sz w:val="36"/>
          <w:szCs w:val="36"/>
        </w:rPr>
      </w:pPr>
    </w:p>
    <w:p w14:paraId="7BB028F6" w14:textId="23E44635"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51D5C1CA" w14:textId="22869A97" w:rsidR="00C27A70" w:rsidRPr="00D76FF4" w:rsidRDefault="00C27A7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Is the issue of mental health or neurodiversity a wider challenge in your systems? (There is a </w:t>
      </w:r>
      <w:r w:rsidR="002B4244" w:rsidRPr="00D76FF4">
        <w:rPr>
          <w:rFonts w:ascii="Calibri" w:hAnsi="Calibri" w:cs="Calibri"/>
          <w:b/>
          <w:bCs/>
          <w:kern w:val="0"/>
          <w:sz w:val="36"/>
          <w:szCs w:val="36"/>
        </w:rPr>
        <w:t>reference</w:t>
      </w:r>
      <w:r w:rsidRPr="00D76FF4">
        <w:rPr>
          <w:rFonts w:ascii="Calibri" w:hAnsi="Calibri" w:cs="Calibri"/>
          <w:b/>
          <w:bCs/>
          <w:kern w:val="0"/>
          <w:sz w:val="36"/>
          <w:szCs w:val="36"/>
        </w:rPr>
        <w:t xml:space="preserve"> to SEND and NEET and PIP here); Is the DWP looking at this in a wider sense or just focusing on it in ATW?</w:t>
      </w:r>
    </w:p>
    <w:p w14:paraId="26E35E2B"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0306A356"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1AA49616" w14:textId="01894BCF" w:rsidR="00C27A70" w:rsidRDefault="00C27A70" w:rsidP="00D76FF4">
      <w:pPr>
        <w:pStyle w:val="ListParagraph"/>
        <w:numPr>
          <w:ilvl w:val="0"/>
          <w:numId w:val="2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Seeing across the board; child DLA and young people’s P</w:t>
      </w:r>
      <w:r w:rsidR="00305128" w:rsidRPr="00D76FF4">
        <w:rPr>
          <w:rFonts w:ascii="Calibri" w:hAnsi="Calibri" w:cs="Calibri"/>
          <w:kern w:val="0"/>
          <w:sz w:val="36"/>
          <w:szCs w:val="36"/>
        </w:rPr>
        <w:t>IP</w:t>
      </w:r>
      <w:r w:rsidRPr="00D76FF4">
        <w:rPr>
          <w:rFonts w:ascii="Calibri" w:hAnsi="Calibri" w:cs="Calibri"/>
          <w:kern w:val="0"/>
          <w:sz w:val="36"/>
          <w:szCs w:val="36"/>
        </w:rPr>
        <w:t xml:space="preserve"> is about 8</w:t>
      </w:r>
      <w:r w:rsidR="00305128" w:rsidRPr="00D76FF4">
        <w:rPr>
          <w:rFonts w:ascii="Calibri" w:hAnsi="Calibri" w:cs="Calibri"/>
          <w:kern w:val="0"/>
          <w:sz w:val="36"/>
          <w:szCs w:val="36"/>
        </w:rPr>
        <w:t>9</w:t>
      </w:r>
      <w:r w:rsidRPr="00D76FF4">
        <w:rPr>
          <w:rFonts w:ascii="Calibri" w:hAnsi="Calibri" w:cs="Calibri"/>
          <w:kern w:val="0"/>
          <w:sz w:val="36"/>
          <w:szCs w:val="36"/>
        </w:rPr>
        <w:t>% people with mental health conditions</w:t>
      </w:r>
    </w:p>
    <w:p w14:paraId="4E9ED096"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2C8091DB" w14:textId="1DDF93C6" w:rsidR="00C27A70" w:rsidRDefault="00C27A70" w:rsidP="00D76FF4">
      <w:pPr>
        <w:pStyle w:val="ListParagraph"/>
        <w:numPr>
          <w:ilvl w:val="0"/>
          <w:numId w:val="2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Alan Milburn is reviewing this</w:t>
      </w:r>
    </w:p>
    <w:p w14:paraId="614C0FAB"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BF47FD7" w14:textId="3BA79056" w:rsidR="00C27A70" w:rsidRDefault="00C27A70" w:rsidP="00D76FF4">
      <w:pPr>
        <w:pStyle w:val="ListParagraph"/>
        <w:numPr>
          <w:ilvl w:val="0"/>
          <w:numId w:val="2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This is a wider societal </w:t>
      </w:r>
      <w:r w:rsidR="00305128" w:rsidRPr="00D76FF4">
        <w:rPr>
          <w:rFonts w:ascii="Calibri" w:hAnsi="Calibri" w:cs="Calibri"/>
          <w:kern w:val="0"/>
          <w:sz w:val="36"/>
          <w:szCs w:val="36"/>
        </w:rPr>
        <w:t>phenomenon,</w:t>
      </w:r>
      <w:r w:rsidRPr="00D76FF4">
        <w:rPr>
          <w:rFonts w:ascii="Calibri" w:hAnsi="Calibri" w:cs="Calibri"/>
          <w:kern w:val="0"/>
          <w:sz w:val="36"/>
          <w:szCs w:val="36"/>
        </w:rPr>
        <w:t xml:space="preserve"> and it is very challenging.</w:t>
      </w:r>
    </w:p>
    <w:p w14:paraId="486EA56E"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7BEC01D1" w14:textId="5DE5D808" w:rsidR="00C27A70" w:rsidRDefault="00C27A70" w:rsidP="00D76FF4">
      <w:pPr>
        <w:pStyle w:val="ListParagraph"/>
        <w:numPr>
          <w:ilvl w:val="0"/>
          <w:numId w:val="2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Department of Health and Social Care is looking at this and how to best support people.</w:t>
      </w:r>
    </w:p>
    <w:p w14:paraId="03A75D13"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1ADCF850" w14:textId="696D4B15" w:rsidR="00C27A70" w:rsidRPr="00D76FF4" w:rsidRDefault="00C27A70" w:rsidP="00D76FF4">
      <w:pPr>
        <w:pStyle w:val="ListParagraph"/>
        <w:numPr>
          <w:ilvl w:val="0"/>
          <w:numId w:val="2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Looking into NEETs and it will be a part of the Timm’s review into PIP and the SEND reforms.</w:t>
      </w:r>
    </w:p>
    <w:p w14:paraId="4C7440B6"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60304FAA"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7451692" w14:textId="597E5FDC" w:rsidR="00C27A70" w:rsidRPr="00D76FF4" w:rsidRDefault="00C27A7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Is there a medical team to help give context when making decisions?</w:t>
      </w:r>
    </w:p>
    <w:p w14:paraId="3D4A8401"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4CB9DBE5"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808F1CD" w14:textId="7313402C" w:rsidR="00C27A70" w:rsidRDefault="00C27A70" w:rsidP="00D76FF4">
      <w:pPr>
        <w:pStyle w:val="ListParagraph"/>
        <w:numPr>
          <w:ilvl w:val="0"/>
          <w:numId w:val="2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No, but we are not assessing this like a benefit.</w:t>
      </w:r>
    </w:p>
    <w:p w14:paraId="47E273C5"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26C6E1BA" w14:textId="7596266C" w:rsidR="00C27A70" w:rsidRPr="00D76FF4" w:rsidRDefault="00C27A70" w:rsidP="00D76FF4">
      <w:pPr>
        <w:pStyle w:val="ListParagraph"/>
        <w:numPr>
          <w:ilvl w:val="0"/>
          <w:numId w:val="2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More of an assessment and we have to consider the workplace, the job, the way we interpret all of this impacts the decision making</w:t>
      </w:r>
    </w:p>
    <w:p w14:paraId="4F02B61C"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4EF8CDA5"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0117E034" w14:textId="39F6171F" w:rsidR="00C27A70" w:rsidRPr="00D76FF4" w:rsidRDefault="00C27A7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 xml:space="preserve">Guidance is one thing, but being able to make an informed decision is another, </w:t>
      </w:r>
      <w:r w:rsidR="00D65B50" w:rsidRPr="00D76FF4">
        <w:rPr>
          <w:rFonts w:ascii="Calibri" w:hAnsi="Calibri" w:cs="Calibri"/>
          <w:b/>
          <w:bCs/>
          <w:kern w:val="0"/>
          <w:sz w:val="36"/>
          <w:szCs w:val="36"/>
        </w:rPr>
        <w:t>these people aren’t trained medics, how can they make the decision without medical advice?</w:t>
      </w:r>
    </w:p>
    <w:p w14:paraId="4646D7FA"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410D4EE7"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CA1CFD7" w14:textId="12316A12" w:rsidR="00D65B50" w:rsidRDefault="00D65B50" w:rsidP="00D76FF4">
      <w:pPr>
        <w:pStyle w:val="ListParagraph"/>
        <w:numPr>
          <w:ilvl w:val="0"/>
          <w:numId w:val="2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 misled you, there is a medical team; it isn’t a required part of the process.</w:t>
      </w:r>
    </w:p>
    <w:p w14:paraId="32FD368C"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4EE5B13" w14:textId="62A9BA63" w:rsidR="00D65B50" w:rsidRPr="00D76FF4" w:rsidRDefault="00D65B50" w:rsidP="00D76FF4">
      <w:pPr>
        <w:pStyle w:val="ListParagraph"/>
        <w:numPr>
          <w:ilvl w:val="0"/>
          <w:numId w:val="2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You do not have to pass a medical assessment to get access to work awarded.</w:t>
      </w:r>
    </w:p>
    <w:p w14:paraId="367A7759" w14:textId="77777777" w:rsidR="00F17F80" w:rsidRPr="00D76FF4" w:rsidRDefault="00F17F80" w:rsidP="00D76FF4">
      <w:pPr>
        <w:autoSpaceDE w:val="0"/>
        <w:autoSpaceDN w:val="0"/>
        <w:adjustRightInd w:val="0"/>
        <w:spacing w:after="0" w:line="360" w:lineRule="auto"/>
        <w:rPr>
          <w:rFonts w:ascii="Calibri" w:hAnsi="Calibri" w:cs="Calibri"/>
          <w:kern w:val="0"/>
          <w:sz w:val="36"/>
          <w:szCs w:val="36"/>
        </w:rPr>
      </w:pPr>
    </w:p>
    <w:p w14:paraId="720AC743" w14:textId="77777777" w:rsidR="00F17F80" w:rsidRPr="00D76FF4" w:rsidRDefault="00F17F80"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69504" behindDoc="0" locked="0" layoutInCell="1" allowOverlap="1" wp14:anchorId="675F7E8F" wp14:editId="558733DA">
                <wp:simplePos x="0" y="0"/>
                <wp:positionH relativeFrom="column">
                  <wp:posOffset>0</wp:posOffset>
                </wp:positionH>
                <wp:positionV relativeFrom="paragraph">
                  <wp:posOffset>-635</wp:posOffset>
                </wp:positionV>
                <wp:extent cx="6324600" cy="12700"/>
                <wp:effectExtent l="0" t="0" r="19050" b="25400"/>
                <wp:wrapNone/>
                <wp:docPr id="138702208"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44F4C"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strokecolor="black [3200]" strokeweight="1pt">
                <v:stroke joinstyle="miter"/>
              </v:line>
            </w:pict>
          </mc:Fallback>
        </mc:AlternateContent>
      </w:r>
    </w:p>
    <w:p w14:paraId="55CDEA27" w14:textId="20F70CAA" w:rsidR="0064465C" w:rsidRPr="00D76FF4" w:rsidRDefault="0064465C"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b/>
          <w:bCs/>
          <w:kern w:val="0"/>
          <w:sz w:val="36"/>
          <w:szCs w:val="36"/>
          <w:u w:val="single"/>
        </w:rPr>
        <w:t>Value for Money</w:t>
      </w:r>
    </w:p>
    <w:p w14:paraId="1FDCBE91"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47D71AE4"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5721E636" w14:textId="77777777" w:rsidR="002B4244" w:rsidRPr="00D76FF4" w:rsidRDefault="00D65B5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The average award for ATW is £4,000 but other schemes can cost as much as £25,000 to get people into work. How does the value for money work out?</w:t>
      </w:r>
    </w:p>
    <w:p w14:paraId="1C42BD71" w14:textId="476A6141" w:rsidR="002B4244" w:rsidRPr="00D76FF4" w:rsidRDefault="00D65B50" w:rsidP="00D76FF4">
      <w:p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 </w:t>
      </w:r>
    </w:p>
    <w:p w14:paraId="0B5365D0" w14:textId="36DD690D" w:rsidR="00D65B50" w:rsidRPr="00D76FF4" w:rsidRDefault="00D65B5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lastRenderedPageBreak/>
        <w:t xml:space="preserve">In the </w:t>
      </w:r>
      <w:r w:rsidR="001460D5" w:rsidRPr="00D76FF4">
        <w:rPr>
          <w:rFonts w:ascii="Calibri" w:hAnsi="Calibri" w:cs="Calibri"/>
          <w:b/>
          <w:bCs/>
          <w:kern w:val="0"/>
          <w:sz w:val="36"/>
          <w:szCs w:val="36"/>
        </w:rPr>
        <w:t>UK,</w:t>
      </w:r>
      <w:r w:rsidRPr="00D76FF4">
        <w:rPr>
          <w:rFonts w:ascii="Calibri" w:hAnsi="Calibri" w:cs="Calibri"/>
          <w:b/>
          <w:bCs/>
          <w:kern w:val="0"/>
          <w:sz w:val="36"/>
          <w:szCs w:val="36"/>
        </w:rPr>
        <w:t xml:space="preserve"> the difference in employment rates for those who do and do not have a disability is 30% whereas that shrinks massively for Denmark and Sweeden down to 20%. </w:t>
      </w:r>
    </w:p>
    <w:p w14:paraId="253D2BD2"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7CE8D4EA"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AD351D5" w14:textId="2635A7BE" w:rsidR="00D65B50" w:rsidRDefault="00D65B50" w:rsidP="00D76FF4">
      <w:pPr>
        <w:pStyle w:val="ListParagraph"/>
        <w:numPr>
          <w:ilvl w:val="0"/>
          <w:numId w:val="3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NAO have not done a full value for money test (quantitative test)</w:t>
      </w:r>
    </w:p>
    <w:p w14:paraId="3B5C59ED"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507FFC31" w14:textId="64E21B09" w:rsidR="00D65B50" w:rsidRPr="00D76FF4" w:rsidRDefault="00D65B50" w:rsidP="00D76FF4">
      <w:pPr>
        <w:pStyle w:val="ListParagraph"/>
        <w:numPr>
          <w:ilvl w:val="0"/>
          <w:numId w:val="3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Last year we spent £320 million supporting 74,000 people, an average of £7,200 each.</w:t>
      </w:r>
    </w:p>
    <w:p w14:paraId="541F13E2" w14:textId="1D8E09F5" w:rsidR="00D65B50" w:rsidRDefault="00D65B50" w:rsidP="00D76FF4">
      <w:pPr>
        <w:pStyle w:val="ListParagraph"/>
        <w:numPr>
          <w:ilvl w:val="0"/>
          <w:numId w:val="3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To do a value for money test you’d need to have a control group that is denied </w:t>
      </w:r>
      <w:r w:rsidR="001460D5" w:rsidRPr="00D76FF4">
        <w:rPr>
          <w:rFonts w:ascii="Calibri" w:hAnsi="Calibri" w:cs="Calibri"/>
          <w:kern w:val="0"/>
          <w:sz w:val="36"/>
          <w:szCs w:val="36"/>
        </w:rPr>
        <w:t>ATW, NatCen</w:t>
      </w:r>
      <w:r w:rsidRPr="00D76FF4">
        <w:rPr>
          <w:rFonts w:ascii="Calibri" w:hAnsi="Calibri" w:cs="Calibri"/>
          <w:kern w:val="0"/>
          <w:sz w:val="36"/>
          <w:szCs w:val="36"/>
        </w:rPr>
        <w:t xml:space="preserve"> told us in 2018 that there is no ethical way to do this.</w:t>
      </w:r>
    </w:p>
    <w:p w14:paraId="58F2BC6E"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0867886F" w14:textId="1EAF9D01" w:rsidR="00D65B50" w:rsidRDefault="00D65B50" w:rsidP="00D76FF4">
      <w:pPr>
        <w:pStyle w:val="ListParagraph"/>
        <w:numPr>
          <w:ilvl w:val="0"/>
          <w:numId w:val="30"/>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Looked at it qualitatively instead. </w:t>
      </w:r>
    </w:p>
    <w:p w14:paraId="1E770B49"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DFB12E3" w14:textId="2E71441D" w:rsidR="00D65B50" w:rsidRDefault="00D65B50" w:rsidP="00D76FF4">
      <w:pPr>
        <w:pStyle w:val="ListParagraph"/>
        <w:numPr>
          <w:ilvl w:val="0"/>
          <w:numId w:val="3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Large disability employment gaps across OCED, UK is in the middle. </w:t>
      </w:r>
    </w:p>
    <w:p w14:paraId="01538364" w14:textId="77777777" w:rsidR="00447DF0" w:rsidRPr="00447DF0" w:rsidRDefault="00447DF0" w:rsidP="00447DF0">
      <w:pPr>
        <w:autoSpaceDE w:val="0"/>
        <w:autoSpaceDN w:val="0"/>
        <w:adjustRightInd w:val="0"/>
        <w:spacing w:after="0" w:line="360" w:lineRule="auto"/>
        <w:ind w:left="360"/>
        <w:rPr>
          <w:rFonts w:ascii="Calibri" w:hAnsi="Calibri" w:cs="Calibri"/>
          <w:kern w:val="0"/>
          <w:sz w:val="36"/>
          <w:szCs w:val="36"/>
        </w:rPr>
      </w:pPr>
    </w:p>
    <w:p w14:paraId="50B1F97E" w14:textId="7C02D857" w:rsidR="00D65B50" w:rsidRDefault="00D65B50" w:rsidP="00D76FF4">
      <w:pPr>
        <w:pStyle w:val="ListParagraph"/>
        <w:numPr>
          <w:ilvl w:val="0"/>
          <w:numId w:val="3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 xml:space="preserve">ATW is a small scheme </w:t>
      </w:r>
    </w:p>
    <w:p w14:paraId="4F1557A7"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6E7A2D16" w14:textId="29B9DE16" w:rsidR="00D65B50" w:rsidRPr="00D76FF4" w:rsidRDefault="00D65B50" w:rsidP="00D76FF4">
      <w:pPr>
        <w:pStyle w:val="ListParagraph"/>
        <w:numPr>
          <w:ilvl w:val="0"/>
          <w:numId w:val="31"/>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Need to look at broader employment support: Pathways to work; Charlie Mayfield (retention of staff); Look at the role of the benefits system</w:t>
      </w:r>
      <w:r w:rsidR="0064465C" w:rsidRPr="00D76FF4">
        <w:rPr>
          <w:rFonts w:ascii="Calibri" w:hAnsi="Calibri" w:cs="Calibri"/>
          <w:kern w:val="0"/>
          <w:sz w:val="36"/>
          <w:szCs w:val="36"/>
        </w:rPr>
        <w:t>.</w:t>
      </w:r>
    </w:p>
    <w:p w14:paraId="0571CA13"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26A9DFDF" w14:textId="3719E041"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0E0B2BB" w14:textId="08E124CB" w:rsidR="00D65B50" w:rsidRPr="00D76FF4" w:rsidRDefault="00D65B5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There are cultural changes that are part of this bigger </w:t>
      </w:r>
      <w:r w:rsidR="001460D5" w:rsidRPr="00D76FF4">
        <w:rPr>
          <w:rFonts w:ascii="Calibri" w:hAnsi="Calibri" w:cs="Calibri"/>
          <w:b/>
          <w:bCs/>
          <w:kern w:val="0"/>
          <w:sz w:val="36"/>
          <w:szCs w:val="36"/>
        </w:rPr>
        <w:t>picture,</w:t>
      </w:r>
      <w:r w:rsidRPr="00D76FF4">
        <w:rPr>
          <w:rFonts w:ascii="Calibri" w:hAnsi="Calibri" w:cs="Calibri"/>
          <w:b/>
          <w:bCs/>
          <w:kern w:val="0"/>
          <w:sz w:val="36"/>
          <w:szCs w:val="36"/>
        </w:rPr>
        <w:t xml:space="preserve"> but can the department not </w:t>
      </w:r>
      <w:r w:rsidR="001460D5" w:rsidRPr="00D76FF4">
        <w:rPr>
          <w:rFonts w:ascii="Calibri" w:hAnsi="Calibri" w:cs="Calibri"/>
          <w:b/>
          <w:bCs/>
          <w:kern w:val="0"/>
          <w:sz w:val="36"/>
          <w:szCs w:val="36"/>
        </w:rPr>
        <w:t>say</w:t>
      </w:r>
      <w:r w:rsidRPr="00D76FF4">
        <w:rPr>
          <w:rFonts w:ascii="Calibri" w:hAnsi="Calibri" w:cs="Calibri"/>
          <w:b/>
          <w:bCs/>
          <w:kern w:val="0"/>
          <w:sz w:val="36"/>
          <w:szCs w:val="36"/>
        </w:rPr>
        <w:t xml:space="preserve"> this is a lever that could have a greater impact on getting people with disabilities into work?</w:t>
      </w:r>
    </w:p>
    <w:p w14:paraId="0F2E06C5"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66F06BA8"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33F463B9" w14:textId="5726CC47" w:rsidR="00D65B50" w:rsidRDefault="00D65B50" w:rsidP="00D76FF4">
      <w:pPr>
        <w:pStyle w:val="ListParagraph"/>
        <w:numPr>
          <w:ilvl w:val="0"/>
          <w:numId w:val="3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Unit cost of scheme is 4k, for people who get a grant it is 7k, for those with a support worker it is 10.5k</w:t>
      </w:r>
    </w:p>
    <w:p w14:paraId="64D56FEE"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38DCE487" w14:textId="0D262B69" w:rsidR="00D65B50" w:rsidRDefault="00D65B50" w:rsidP="00D76FF4">
      <w:pPr>
        <w:pStyle w:val="ListParagraph"/>
        <w:numPr>
          <w:ilvl w:val="0"/>
          <w:numId w:val="3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It would need additionality of 23% more people being in work than otherwise would be the cased to break even</w:t>
      </w:r>
    </w:p>
    <w:p w14:paraId="4055C572"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42B53AEB" w14:textId="6B8AD0B2" w:rsidR="00D65B50" w:rsidRPr="00D76FF4" w:rsidRDefault="00D65B50" w:rsidP="00D76FF4">
      <w:pPr>
        <w:pStyle w:val="ListParagraph"/>
        <w:numPr>
          <w:ilvl w:val="0"/>
          <w:numId w:val="32"/>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 xml:space="preserve">Over 80% of those who apply to ATW have been in </w:t>
      </w:r>
      <w:r w:rsidR="001460D5" w:rsidRPr="00D76FF4">
        <w:rPr>
          <w:rFonts w:ascii="Calibri" w:hAnsi="Calibri" w:cs="Calibri"/>
          <w:kern w:val="0"/>
          <w:sz w:val="36"/>
          <w:szCs w:val="36"/>
        </w:rPr>
        <w:t>full-time</w:t>
      </w:r>
      <w:r w:rsidRPr="00D76FF4">
        <w:rPr>
          <w:rFonts w:ascii="Calibri" w:hAnsi="Calibri" w:cs="Calibri"/>
          <w:kern w:val="0"/>
          <w:sz w:val="36"/>
          <w:szCs w:val="36"/>
        </w:rPr>
        <w:t xml:space="preserve"> employment for the last 6 years. </w:t>
      </w:r>
    </w:p>
    <w:p w14:paraId="5ED81D49"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7BF793CD" w14:textId="566D6B78"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87C32F2" w14:textId="77777777" w:rsidR="00447DF0" w:rsidRDefault="00D65B5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Can you explain why this is a grant pot and not annually managed expenditure? </w:t>
      </w:r>
    </w:p>
    <w:p w14:paraId="49A40B67" w14:textId="796B67DB" w:rsidR="00D65B50" w:rsidRPr="00D76FF4" w:rsidRDefault="00D65B50"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Why isn’t there an annual approach?</w:t>
      </w:r>
    </w:p>
    <w:p w14:paraId="313629D6" w14:textId="77777777" w:rsidR="00D65B50" w:rsidRPr="00D76FF4" w:rsidRDefault="00D65B50" w:rsidP="00D76FF4">
      <w:pPr>
        <w:autoSpaceDE w:val="0"/>
        <w:autoSpaceDN w:val="0"/>
        <w:adjustRightInd w:val="0"/>
        <w:spacing w:after="0" w:line="360" w:lineRule="auto"/>
        <w:rPr>
          <w:rFonts w:ascii="Calibri" w:hAnsi="Calibri" w:cs="Calibri"/>
          <w:kern w:val="0"/>
          <w:sz w:val="36"/>
          <w:szCs w:val="36"/>
        </w:rPr>
      </w:pPr>
    </w:p>
    <w:p w14:paraId="355939F8"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60723690" w14:textId="77FA7EFA" w:rsidR="00D65B50" w:rsidRDefault="00D65B50" w:rsidP="00D76FF4">
      <w:pPr>
        <w:pStyle w:val="ListParagraph"/>
        <w:numPr>
          <w:ilvl w:val="0"/>
          <w:numId w:val="3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It is a grant scheme set in the Departmental Expenditure Limit (DEL), benefit expenditure fits on annually managed expenditure. The type of scheme makes it a grant </w:t>
      </w:r>
      <w:r w:rsidR="001460D5" w:rsidRPr="00D76FF4">
        <w:rPr>
          <w:rFonts w:ascii="Calibri" w:hAnsi="Calibri" w:cs="Calibri"/>
          <w:kern w:val="0"/>
          <w:sz w:val="36"/>
          <w:szCs w:val="36"/>
        </w:rPr>
        <w:t>scheme;</w:t>
      </w:r>
      <w:r w:rsidR="00683618" w:rsidRPr="00D76FF4">
        <w:rPr>
          <w:rFonts w:ascii="Calibri" w:hAnsi="Calibri" w:cs="Calibri"/>
          <w:kern w:val="0"/>
          <w:sz w:val="36"/>
          <w:szCs w:val="36"/>
        </w:rPr>
        <w:t xml:space="preserve"> the</w:t>
      </w:r>
      <w:r w:rsidRPr="00D76FF4">
        <w:rPr>
          <w:rFonts w:ascii="Calibri" w:hAnsi="Calibri" w:cs="Calibri"/>
          <w:kern w:val="0"/>
          <w:sz w:val="36"/>
          <w:szCs w:val="36"/>
        </w:rPr>
        <w:t xml:space="preserve"> government could change this.</w:t>
      </w:r>
    </w:p>
    <w:p w14:paraId="0EB1094E"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72E17FF0" w14:textId="28F29BDC" w:rsidR="00D65B50" w:rsidRPr="00D76FF4" w:rsidRDefault="00683618" w:rsidP="00D76FF4">
      <w:pPr>
        <w:pStyle w:val="ListParagraph"/>
        <w:numPr>
          <w:ilvl w:val="0"/>
          <w:numId w:val="33"/>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 have to budget for this yearly. </w:t>
      </w:r>
    </w:p>
    <w:p w14:paraId="49052A6E"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42D939C5"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768E053D" w14:textId="52A9456D" w:rsidR="00683618" w:rsidRPr="00D76FF4" w:rsidRDefault="00683618"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Have you done any modeling on what the value for money is here? There is such a clear benefit to the system, surely if it </w:t>
      </w:r>
      <w:r w:rsidRPr="00D76FF4">
        <w:rPr>
          <w:rFonts w:ascii="Calibri" w:hAnsi="Calibri" w:cs="Calibri"/>
          <w:b/>
          <w:bCs/>
          <w:kern w:val="0"/>
          <w:sz w:val="36"/>
          <w:szCs w:val="36"/>
        </w:rPr>
        <w:lastRenderedPageBreak/>
        <w:t>didn’t exist or didn’t have enough money there would be a negative benefit overall?</w:t>
      </w:r>
    </w:p>
    <w:p w14:paraId="09531CAA"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5C619A04"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212E1E39" w14:textId="30BA79E4" w:rsidR="00683618" w:rsidRDefault="00683618" w:rsidP="00D76FF4">
      <w:pPr>
        <w:pStyle w:val="ListParagraph"/>
        <w:numPr>
          <w:ilvl w:val="0"/>
          <w:numId w:val="3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23 percentage points comes up again</w:t>
      </w:r>
    </w:p>
    <w:p w14:paraId="07C62990"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2432956" w14:textId="77777777" w:rsidR="00E2000D" w:rsidRDefault="00683618" w:rsidP="00D76FF4">
      <w:pPr>
        <w:pStyle w:val="ListParagraph"/>
        <w:numPr>
          <w:ilvl w:val="0"/>
          <w:numId w:val="3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 lot of mentions of Connect to Work and other services that are similar</w:t>
      </w:r>
    </w:p>
    <w:p w14:paraId="365BD97A" w14:textId="77777777" w:rsidR="00447DF0" w:rsidRPr="00447DF0" w:rsidRDefault="00447DF0" w:rsidP="00447DF0">
      <w:pPr>
        <w:pStyle w:val="ListParagraph"/>
        <w:rPr>
          <w:rFonts w:ascii="Calibri" w:hAnsi="Calibri" w:cs="Calibri"/>
          <w:kern w:val="0"/>
          <w:sz w:val="36"/>
          <w:szCs w:val="36"/>
        </w:rPr>
      </w:pPr>
    </w:p>
    <w:p w14:paraId="0B04130F"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5FD9F4AA" w14:textId="3979D73E" w:rsidR="00683618" w:rsidRDefault="00683618" w:rsidP="00D76FF4">
      <w:pPr>
        <w:pStyle w:val="ListParagraph"/>
        <w:numPr>
          <w:ilvl w:val="0"/>
          <w:numId w:val="34"/>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I cannot see how the counterfactual would be that 0% of people would be in employment. No employment programme would ever assume that. </w:t>
      </w:r>
    </w:p>
    <w:p w14:paraId="290EE81C"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0AE90E6" w14:textId="733B438C" w:rsidR="00683618" w:rsidRPr="00D76FF4" w:rsidRDefault="00683618" w:rsidP="00D76FF4">
      <w:pPr>
        <w:pStyle w:val="ListParagraph"/>
        <w:numPr>
          <w:ilvl w:val="0"/>
          <w:numId w:val="35"/>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NAP report states in paragraph 116 that a review of 200 cases 40% should have been funded by the employer.</w:t>
      </w:r>
    </w:p>
    <w:p w14:paraId="37FB8952"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30EB139C"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1A704311" w14:textId="111341ED" w:rsidR="00683618" w:rsidRPr="00D76FF4" w:rsidRDefault="00683618"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What is the 23% </w:t>
      </w:r>
      <w:r w:rsidR="002B4244" w:rsidRPr="00D76FF4">
        <w:rPr>
          <w:rFonts w:ascii="Calibri" w:hAnsi="Calibri" w:cs="Calibri"/>
          <w:b/>
          <w:bCs/>
          <w:kern w:val="0"/>
          <w:sz w:val="36"/>
          <w:szCs w:val="36"/>
        </w:rPr>
        <w:t>referring</w:t>
      </w:r>
      <w:r w:rsidRPr="00D76FF4">
        <w:rPr>
          <w:rFonts w:ascii="Calibri" w:hAnsi="Calibri" w:cs="Calibri"/>
          <w:b/>
          <w:bCs/>
          <w:kern w:val="0"/>
          <w:sz w:val="36"/>
          <w:szCs w:val="36"/>
        </w:rPr>
        <w:t xml:space="preserve"> to?</w:t>
      </w:r>
    </w:p>
    <w:p w14:paraId="0FDFD136"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44A0371F"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01FBE37A" w14:textId="36D4288F" w:rsidR="00683618" w:rsidRPr="00D76FF4" w:rsidRDefault="00683618" w:rsidP="00D76FF4">
      <w:pPr>
        <w:pStyle w:val="ListParagraph"/>
        <w:numPr>
          <w:ilvl w:val="0"/>
          <w:numId w:val="3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Our analysis of what would need to be true for the scheme to break even. </w:t>
      </w:r>
    </w:p>
    <w:p w14:paraId="6FFCBB44" w14:textId="77777777" w:rsidR="00E2000D" w:rsidRPr="00D76FF4" w:rsidRDefault="00E2000D" w:rsidP="00D76FF4">
      <w:pPr>
        <w:autoSpaceDE w:val="0"/>
        <w:autoSpaceDN w:val="0"/>
        <w:adjustRightInd w:val="0"/>
        <w:spacing w:after="0" w:line="360" w:lineRule="auto"/>
        <w:rPr>
          <w:rFonts w:ascii="Calibri" w:hAnsi="Calibri" w:cs="Calibri"/>
          <w:kern w:val="0"/>
          <w:sz w:val="36"/>
          <w:szCs w:val="36"/>
        </w:rPr>
      </w:pPr>
    </w:p>
    <w:p w14:paraId="5A3FDAE7" w14:textId="2C37B3E2"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6ED8423B" w14:textId="7FBFB46B" w:rsidR="00683618" w:rsidRPr="00D76FF4" w:rsidRDefault="00683618"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 xml:space="preserve">What is your thinking about how you will pull together the proposals in the Green paper, the changes to disability benefits, the Mayfield report, </w:t>
      </w:r>
      <w:r w:rsidR="007E293D" w:rsidRPr="00D76FF4">
        <w:rPr>
          <w:rFonts w:ascii="Calibri" w:hAnsi="Calibri" w:cs="Calibri"/>
          <w:b/>
          <w:bCs/>
          <w:kern w:val="0"/>
          <w:sz w:val="36"/>
          <w:szCs w:val="36"/>
        </w:rPr>
        <w:t>etc.</w:t>
      </w:r>
      <w:r w:rsidRPr="00D76FF4">
        <w:rPr>
          <w:rFonts w:ascii="Calibri" w:hAnsi="Calibri" w:cs="Calibri"/>
          <w:b/>
          <w:bCs/>
          <w:kern w:val="0"/>
          <w:sz w:val="36"/>
          <w:szCs w:val="36"/>
        </w:rPr>
        <w:t>? How will this change the ATW scheme?</w:t>
      </w:r>
    </w:p>
    <w:p w14:paraId="569C5943"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D71E2DA" w14:textId="2AD4CFDB" w:rsidR="00683618" w:rsidRDefault="00683618" w:rsidP="00D76FF4">
      <w:pPr>
        <w:pStyle w:val="ListParagraph"/>
        <w:numPr>
          <w:ilvl w:val="0"/>
          <w:numId w:val="3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This has to do with policy which we don’t do</w:t>
      </w:r>
      <w:r w:rsidR="002B4244" w:rsidRPr="00D76FF4">
        <w:rPr>
          <w:rFonts w:ascii="Calibri" w:hAnsi="Calibri" w:cs="Calibri"/>
          <w:kern w:val="0"/>
          <w:sz w:val="36"/>
          <w:szCs w:val="36"/>
        </w:rPr>
        <w:t>.</w:t>
      </w:r>
    </w:p>
    <w:p w14:paraId="510FC667"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B8453AC" w14:textId="236CE179" w:rsidR="00683618" w:rsidRPr="00D76FF4" w:rsidRDefault="00683618" w:rsidP="00D76FF4">
      <w:pPr>
        <w:pStyle w:val="ListParagraph"/>
        <w:numPr>
          <w:ilvl w:val="0"/>
          <w:numId w:val="36"/>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Mayfield’s report is vital because it is looking at employers. Alongside, WorkWell, Connect to Work, </w:t>
      </w:r>
      <w:r w:rsidR="007E293D" w:rsidRPr="00D76FF4">
        <w:rPr>
          <w:rFonts w:ascii="Calibri" w:hAnsi="Calibri" w:cs="Calibri"/>
          <w:kern w:val="0"/>
          <w:sz w:val="36"/>
          <w:szCs w:val="36"/>
        </w:rPr>
        <w:t>etc.</w:t>
      </w:r>
      <w:r w:rsidRPr="00D76FF4">
        <w:rPr>
          <w:rFonts w:ascii="Calibri" w:hAnsi="Calibri" w:cs="Calibri"/>
          <w:kern w:val="0"/>
          <w:sz w:val="36"/>
          <w:szCs w:val="36"/>
        </w:rPr>
        <w:t xml:space="preserve"> helps us understand the roles of government within employment. </w:t>
      </w:r>
    </w:p>
    <w:p w14:paraId="5C8A6743" w14:textId="77777777" w:rsidR="00F17F80" w:rsidRPr="00D76FF4" w:rsidRDefault="00F17F80" w:rsidP="00D76FF4">
      <w:pPr>
        <w:autoSpaceDE w:val="0"/>
        <w:autoSpaceDN w:val="0"/>
        <w:adjustRightInd w:val="0"/>
        <w:spacing w:after="0" w:line="360" w:lineRule="auto"/>
        <w:ind w:left="360"/>
        <w:rPr>
          <w:rFonts w:ascii="Calibri" w:hAnsi="Calibri" w:cs="Calibri"/>
          <w:kern w:val="0"/>
          <w:sz w:val="36"/>
          <w:szCs w:val="36"/>
        </w:rPr>
      </w:pPr>
    </w:p>
    <w:p w14:paraId="1910C3A7" w14:textId="332EA7B3" w:rsidR="00F17F80" w:rsidRPr="00D76FF4" w:rsidRDefault="00F17F80" w:rsidP="00D76FF4">
      <w:pPr>
        <w:autoSpaceDE w:val="0"/>
        <w:autoSpaceDN w:val="0"/>
        <w:adjustRightInd w:val="0"/>
        <w:spacing w:after="0" w:line="360" w:lineRule="auto"/>
        <w:ind w:left="360"/>
        <w:rPr>
          <w:rFonts w:ascii="Calibri" w:hAnsi="Calibri" w:cs="Calibri"/>
          <w:kern w:val="0"/>
          <w:sz w:val="36"/>
          <w:szCs w:val="36"/>
        </w:rPr>
      </w:pPr>
      <w:r w:rsidRPr="00D76FF4">
        <w:rPr>
          <w:rFonts w:ascii="Calibri" w:hAnsi="Calibri" w:cs="Calibri"/>
          <w:b/>
          <w:bCs/>
          <w:noProof/>
          <w:kern w:val="0"/>
          <w:sz w:val="36"/>
          <w:szCs w:val="36"/>
        </w:rPr>
        <mc:AlternateContent>
          <mc:Choice Requires="wps">
            <w:drawing>
              <wp:anchor distT="0" distB="0" distL="114300" distR="114300" simplePos="0" relativeHeight="251671552" behindDoc="0" locked="0" layoutInCell="1" allowOverlap="1" wp14:anchorId="1FE44330" wp14:editId="12F25504">
                <wp:simplePos x="0" y="0"/>
                <wp:positionH relativeFrom="column">
                  <wp:posOffset>0</wp:posOffset>
                </wp:positionH>
                <wp:positionV relativeFrom="paragraph">
                  <wp:posOffset>0</wp:posOffset>
                </wp:positionV>
                <wp:extent cx="6324600" cy="12700"/>
                <wp:effectExtent l="0" t="0" r="19050" b="25400"/>
                <wp:wrapNone/>
                <wp:docPr id="717845505"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3424D"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" strokecolor="black [3200]" strokeweight="1pt">
                <v:stroke joinstyle="miter"/>
              </v:line>
            </w:pict>
          </mc:Fallback>
        </mc:AlternateContent>
      </w:r>
    </w:p>
    <w:p w14:paraId="47B27CFA" w14:textId="23DE9A9D" w:rsidR="0043750C" w:rsidRPr="00D76FF4" w:rsidRDefault="0043750C" w:rsidP="00D76FF4">
      <w:pPr>
        <w:autoSpaceDE w:val="0"/>
        <w:autoSpaceDN w:val="0"/>
        <w:adjustRightInd w:val="0"/>
        <w:spacing w:after="0" w:line="360" w:lineRule="auto"/>
        <w:rPr>
          <w:rFonts w:ascii="Calibri" w:hAnsi="Calibri" w:cs="Calibri"/>
          <w:b/>
          <w:bCs/>
          <w:kern w:val="0"/>
          <w:sz w:val="36"/>
          <w:szCs w:val="36"/>
          <w:u w:val="single"/>
        </w:rPr>
      </w:pPr>
      <w:r w:rsidRPr="00D76FF4">
        <w:rPr>
          <w:rFonts w:ascii="Calibri" w:hAnsi="Calibri" w:cs="Calibri"/>
          <w:b/>
          <w:bCs/>
          <w:kern w:val="0"/>
          <w:sz w:val="36"/>
          <w:szCs w:val="36"/>
          <w:u w:val="single"/>
        </w:rPr>
        <w:t xml:space="preserve">Key issues </w:t>
      </w:r>
      <w:r w:rsidR="00653850" w:rsidRPr="00D76FF4">
        <w:rPr>
          <w:rFonts w:ascii="Calibri" w:hAnsi="Calibri" w:cs="Calibri"/>
          <w:b/>
          <w:bCs/>
          <w:kern w:val="0"/>
          <w:sz w:val="36"/>
          <w:szCs w:val="36"/>
          <w:u w:val="single"/>
        </w:rPr>
        <w:t xml:space="preserve">with the </w:t>
      </w:r>
      <w:r w:rsidR="005852CB" w:rsidRPr="00D76FF4">
        <w:rPr>
          <w:rFonts w:ascii="Calibri" w:hAnsi="Calibri" w:cs="Calibri"/>
          <w:b/>
          <w:bCs/>
          <w:kern w:val="0"/>
          <w:sz w:val="36"/>
          <w:szCs w:val="36"/>
          <w:u w:val="single"/>
        </w:rPr>
        <w:t>system</w:t>
      </w:r>
    </w:p>
    <w:p w14:paraId="0A24A3C0" w14:textId="77777777" w:rsidR="0043750C" w:rsidRPr="00D76FF4" w:rsidRDefault="0043750C" w:rsidP="00D76FF4">
      <w:pPr>
        <w:autoSpaceDE w:val="0"/>
        <w:autoSpaceDN w:val="0"/>
        <w:adjustRightInd w:val="0"/>
        <w:spacing w:after="0" w:line="360" w:lineRule="auto"/>
        <w:rPr>
          <w:rFonts w:ascii="Calibri" w:hAnsi="Calibri" w:cs="Calibri"/>
          <w:b/>
          <w:bCs/>
          <w:kern w:val="0"/>
          <w:sz w:val="36"/>
          <w:szCs w:val="36"/>
        </w:rPr>
      </w:pPr>
    </w:p>
    <w:p w14:paraId="1C25DEF1" w14:textId="25716461"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576B50A3" w14:textId="4033BEA7" w:rsidR="00683618" w:rsidRPr="00D76FF4" w:rsidRDefault="00683618"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What are the key issues that need addressing in terms of how the system works now?</w:t>
      </w:r>
    </w:p>
    <w:p w14:paraId="14F616F4"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6B107C3F"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603A82CD" w14:textId="5C99CD6D" w:rsidR="00683618" w:rsidRDefault="00683618" w:rsidP="00D76FF4">
      <w:pPr>
        <w:pStyle w:val="ListParagraph"/>
        <w:numPr>
          <w:ilvl w:val="0"/>
          <w:numId w:val="3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What interventions are most </w:t>
      </w:r>
      <w:r w:rsidR="00121ED5" w:rsidRPr="00D76FF4">
        <w:rPr>
          <w:rFonts w:ascii="Calibri" w:hAnsi="Calibri" w:cs="Calibri"/>
          <w:kern w:val="0"/>
          <w:sz w:val="36"/>
          <w:szCs w:val="36"/>
        </w:rPr>
        <w:t>effective,</w:t>
      </w:r>
      <w:r w:rsidRPr="00D76FF4">
        <w:rPr>
          <w:rFonts w:ascii="Calibri" w:hAnsi="Calibri" w:cs="Calibri"/>
          <w:kern w:val="0"/>
          <w:sz w:val="36"/>
          <w:szCs w:val="36"/>
        </w:rPr>
        <w:t xml:space="preserve"> Charlie Mayfield’s work</w:t>
      </w:r>
    </w:p>
    <w:p w14:paraId="2F58A765"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23245B34" w14:textId="008A02CF" w:rsidR="00683618" w:rsidRDefault="00683618" w:rsidP="00D76FF4">
      <w:pPr>
        <w:pStyle w:val="ListParagraph"/>
        <w:numPr>
          <w:ilvl w:val="0"/>
          <w:numId w:val="3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 xml:space="preserve">The way systems work across health and </w:t>
      </w:r>
      <w:r w:rsidR="00121ED5" w:rsidRPr="00D76FF4">
        <w:rPr>
          <w:rFonts w:ascii="Calibri" w:hAnsi="Calibri" w:cs="Calibri"/>
          <w:kern w:val="0"/>
          <w:sz w:val="36"/>
          <w:szCs w:val="36"/>
        </w:rPr>
        <w:t>employment,</w:t>
      </w:r>
      <w:r w:rsidRPr="00D76FF4">
        <w:rPr>
          <w:rFonts w:ascii="Calibri" w:hAnsi="Calibri" w:cs="Calibri"/>
          <w:kern w:val="0"/>
          <w:sz w:val="36"/>
          <w:szCs w:val="36"/>
        </w:rPr>
        <w:t xml:space="preserve"> getting GPs involved in getting people into work</w:t>
      </w:r>
    </w:p>
    <w:p w14:paraId="52FED092"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737A5EB2" w14:textId="0DF2C3B2" w:rsidR="00683618" w:rsidRPr="00D76FF4" w:rsidRDefault="00683618" w:rsidP="00D76FF4">
      <w:pPr>
        <w:pStyle w:val="ListParagraph"/>
        <w:numPr>
          <w:ilvl w:val="0"/>
          <w:numId w:val="37"/>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Benefits system needs to incentivize work. (Timms review)</w:t>
      </w:r>
    </w:p>
    <w:p w14:paraId="7D7117E2"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5FC04DAD"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9BADFAD" w14:textId="7ECED4A2" w:rsidR="00683618" w:rsidRPr="00D76FF4" w:rsidRDefault="00683618"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How do you see ATW fitting into the new changing environment, any role changes?</w:t>
      </w:r>
    </w:p>
    <w:p w14:paraId="4AEB07BA" w14:textId="77777777" w:rsidR="00683618" w:rsidRPr="00D76FF4" w:rsidRDefault="00683618" w:rsidP="00D76FF4">
      <w:pPr>
        <w:autoSpaceDE w:val="0"/>
        <w:autoSpaceDN w:val="0"/>
        <w:adjustRightInd w:val="0"/>
        <w:spacing w:after="0" w:line="360" w:lineRule="auto"/>
        <w:rPr>
          <w:rFonts w:ascii="Calibri" w:hAnsi="Calibri" w:cs="Calibri"/>
          <w:kern w:val="0"/>
          <w:sz w:val="36"/>
          <w:szCs w:val="36"/>
        </w:rPr>
      </w:pPr>
    </w:p>
    <w:p w14:paraId="1ACD6137"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4A23876A" w14:textId="58C4694D" w:rsidR="00683618" w:rsidRDefault="00683618" w:rsidP="00D76FF4">
      <w:pPr>
        <w:pStyle w:val="ListParagraph"/>
        <w:numPr>
          <w:ilvl w:val="0"/>
          <w:numId w:val="3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lastRenderedPageBreak/>
        <w:t>Where does workplace health provision sit?</w:t>
      </w:r>
    </w:p>
    <w:p w14:paraId="02F64CFA" w14:textId="77777777" w:rsidR="00447DF0" w:rsidRPr="00D76FF4" w:rsidRDefault="00447DF0" w:rsidP="00447DF0">
      <w:pPr>
        <w:pStyle w:val="ListParagraph"/>
        <w:autoSpaceDE w:val="0"/>
        <w:autoSpaceDN w:val="0"/>
        <w:adjustRightInd w:val="0"/>
        <w:spacing w:after="0" w:line="360" w:lineRule="auto"/>
        <w:rPr>
          <w:rFonts w:ascii="Calibri" w:hAnsi="Calibri" w:cs="Calibri"/>
          <w:kern w:val="0"/>
          <w:sz w:val="36"/>
          <w:szCs w:val="36"/>
        </w:rPr>
      </w:pPr>
    </w:p>
    <w:p w14:paraId="1F1EA696" w14:textId="54887335" w:rsidR="00683618" w:rsidRDefault="00953D16" w:rsidP="00D76FF4">
      <w:pPr>
        <w:pStyle w:val="ListParagraph"/>
        <w:numPr>
          <w:ilvl w:val="0"/>
          <w:numId w:val="3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What is being done to prevent illness in the first place?</w:t>
      </w:r>
    </w:p>
    <w:p w14:paraId="4AA6B352"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7398140E" w14:textId="31B3D780" w:rsidR="00953D16" w:rsidRPr="00D76FF4" w:rsidRDefault="00953D16" w:rsidP="00D76FF4">
      <w:pPr>
        <w:pStyle w:val="ListParagraph"/>
        <w:numPr>
          <w:ilvl w:val="0"/>
          <w:numId w:val="38"/>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ATW needs to do the topping up, but the employers need to be making accessible environments in the first instance.</w:t>
      </w:r>
    </w:p>
    <w:p w14:paraId="6ACD5E6F" w14:textId="77777777" w:rsidR="00953D16" w:rsidRPr="00D76FF4" w:rsidRDefault="00953D16" w:rsidP="00D76FF4">
      <w:pPr>
        <w:autoSpaceDE w:val="0"/>
        <w:autoSpaceDN w:val="0"/>
        <w:adjustRightInd w:val="0"/>
        <w:spacing w:after="0" w:line="360" w:lineRule="auto"/>
        <w:rPr>
          <w:rFonts w:ascii="Calibri" w:hAnsi="Calibri" w:cs="Calibri"/>
          <w:kern w:val="0"/>
          <w:sz w:val="36"/>
          <w:szCs w:val="36"/>
        </w:rPr>
      </w:pPr>
    </w:p>
    <w:p w14:paraId="1FAC75AC"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43F04119" w14:textId="605E6097" w:rsidR="00953D16" w:rsidRPr="00D76FF4" w:rsidRDefault="00953D16"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When will we see what the new shape of the grant will be?</w:t>
      </w:r>
    </w:p>
    <w:p w14:paraId="3BAF72FB" w14:textId="77777777" w:rsidR="00953D16" w:rsidRPr="00D76FF4" w:rsidRDefault="00953D16" w:rsidP="00D76FF4">
      <w:pPr>
        <w:autoSpaceDE w:val="0"/>
        <w:autoSpaceDN w:val="0"/>
        <w:adjustRightInd w:val="0"/>
        <w:spacing w:after="0" w:line="360" w:lineRule="auto"/>
        <w:rPr>
          <w:rFonts w:ascii="Calibri" w:hAnsi="Calibri" w:cs="Calibri"/>
          <w:kern w:val="0"/>
          <w:sz w:val="36"/>
          <w:szCs w:val="36"/>
        </w:rPr>
      </w:pPr>
    </w:p>
    <w:p w14:paraId="6950BA1C" w14:textId="7777777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DWP Response:</w:t>
      </w:r>
    </w:p>
    <w:p w14:paraId="5F42FF68" w14:textId="26DA755B" w:rsidR="00953D16" w:rsidRDefault="00953D16" w:rsidP="00D76FF4">
      <w:pPr>
        <w:pStyle w:val="ListParagraph"/>
        <w:numPr>
          <w:ilvl w:val="0"/>
          <w:numId w:val="3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had collaboration committees running last year from July to October to develop proposals.</w:t>
      </w:r>
    </w:p>
    <w:p w14:paraId="2C5A0F8E" w14:textId="77777777" w:rsidR="00447DF0" w:rsidRPr="00447DF0" w:rsidRDefault="00447DF0" w:rsidP="00447DF0">
      <w:pPr>
        <w:autoSpaceDE w:val="0"/>
        <w:autoSpaceDN w:val="0"/>
        <w:adjustRightInd w:val="0"/>
        <w:spacing w:after="0" w:line="360" w:lineRule="auto"/>
        <w:ind w:left="360"/>
        <w:rPr>
          <w:rFonts w:ascii="Calibri" w:hAnsi="Calibri" w:cs="Calibri"/>
          <w:kern w:val="0"/>
          <w:sz w:val="36"/>
          <w:szCs w:val="36"/>
        </w:rPr>
      </w:pPr>
    </w:p>
    <w:p w14:paraId="75F51F8B" w14:textId="77586E6D" w:rsidR="00953D16" w:rsidRDefault="00953D16" w:rsidP="00D76FF4">
      <w:pPr>
        <w:pStyle w:val="ListParagraph"/>
        <w:numPr>
          <w:ilvl w:val="0"/>
          <w:numId w:val="3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We will be working with the independent disability advisory panel chaired by Zara Todd over the next three to four months.</w:t>
      </w:r>
    </w:p>
    <w:p w14:paraId="010CA444" w14:textId="77777777" w:rsidR="00447DF0" w:rsidRPr="00447DF0" w:rsidRDefault="00447DF0" w:rsidP="00447DF0">
      <w:pPr>
        <w:autoSpaceDE w:val="0"/>
        <w:autoSpaceDN w:val="0"/>
        <w:adjustRightInd w:val="0"/>
        <w:spacing w:after="0" w:line="360" w:lineRule="auto"/>
        <w:rPr>
          <w:rFonts w:ascii="Calibri" w:hAnsi="Calibri" w:cs="Calibri"/>
          <w:kern w:val="0"/>
          <w:sz w:val="36"/>
          <w:szCs w:val="36"/>
        </w:rPr>
      </w:pPr>
    </w:p>
    <w:p w14:paraId="5E974EE9" w14:textId="68FDB47B" w:rsidR="00953D16" w:rsidRPr="00D76FF4" w:rsidRDefault="00953D16" w:rsidP="00D76FF4">
      <w:pPr>
        <w:pStyle w:val="ListParagraph"/>
        <w:numPr>
          <w:ilvl w:val="0"/>
          <w:numId w:val="39"/>
        </w:numPr>
        <w:autoSpaceDE w:val="0"/>
        <w:autoSpaceDN w:val="0"/>
        <w:adjustRightInd w:val="0"/>
        <w:spacing w:after="0" w:line="360" w:lineRule="auto"/>
        <w:rPr>
          <w:rFonts w:ascii="Calibri" w:hAnsi="Calibri" w:cs="Calibri"/>
          <w:kern w:val="0"/>
          <w:sz w:val="36"/>
          <w:szCs w:val="36"/>
        </w:rPr>
      </w:pPr>
      <w:r w:rsidRPr="00D76FF4">
        <w:rPr>
          <w:rFonts w:ascii="Calibri" w:hAnsi="Calibri" w:cs="Calibri"/>
          <w:kern w:val="0"/>
          <w:sz w:val="36"/>
          <w:szCs w:val="36"/>
        </w:rPr>
        <w:t>It will be later in the year.</w:t>
      </w:r>
    </w:p>
    <w:p w14:paraId="269CFBD0" w14:textId="77777777" w:rsidR="00953D16" w:rsidRPr="00D76FF4" w:rsidRDefault="00953D16" w:rsidP="00D76FF4">
      <w:pPr>
        <w:autoSpaceDE w:val="0"/>
        <w:autoSpaceDN w:val="0"/>
        <w:adjustRightInd w:val="0"/>
        <w:spacing w:after="0" w:line="360" w:lineRule="auto"/>
        <w:rPr>
          <w:rFonts w:ascii="Calibri" w:hAnsi="Calibri" w:cs="Calibri"/>
          <w:kern w:val="0"/>
          <w:sz w:val="36"/>
          <w:szCs w:val="36"/>
        </w:rPr>
      </w:pPr>
    </w:p>
    <w:p w14:paraId="716F031B" w14:textId="3C5FB087" w:rsidR="00E2000D" w:rsidRPr="00D76FF4" w:rsidRDefault="00E2000D" w:rsidP="00D76FF4">
      <w:pPr>
        <w:autoSpaceDE w:val="0"/>
        <w:autoSpaceDN w:val="0"/>
        <w:adjustRightInd w:val="0"/>
        <w:spacing w:after="0" w:line="360" w:lineRule="auto"/>
        <w:rPr>
          <w:rFonts w:ascii="Calibri" w:hAnsi="Calibri" w:cs="Calibri"/>
          <w:b/>
          <w:bCs/>
          <w:kern w:val="0"/>
          <w:sz w:val="36"/>
          <w:szCs w:val="36"/>
        </w:rPr>
      </w:pPr>
      <w:r w:rsidRPr="00D76FF4">
        <w:rPr>
          <w:rFonts w:ascii="Calibri" w:hAnsi="Calibri" w:cs="Calibri"/>
          <w:b/>
          <w:bCs/>
          <w:kern w:val="0"/>
          <w:sz w:val="36"/>
          <w:szCs w:val="36"/>
        </w:rPr>
        <w:t>Committee:</w:t>
      </w:r>
    </w:p>
    <w:p w14:paraId="2C3BD568" w14:textId="43E67744" w:rsidR="00953D16" w:rsidRPr="00447DF0" w:rsidRDefault="00953D16" w:rsidP="00D76FF4">
      <w:pPr>
        <w:autoSpaceDE w:val="0"/>
        <w:autoSpaceDN w:val="0"/>
        <w:adjustRightInd w:val="0"/>
        <w:spacing w:after="0" w:line="360" w:lineRule="auto"/>
        <w:rPr>
          <w:rFonts w:ascii="Calibri" w:hAnsi="Calibri" w:cs="Calibri"/>
          <w:b/>
          <w:bCs/>
          <w:kern w:val="0"/>
          <w:sz w:val="36"/>
          <w:szCs w:val="36"/>
        </w:rPr>
      </w:pPr>
      <w:r w:rsidRPr="00447DF0">
        <w:rPr>
          <w:rFonts w:ascii="Calibri" w:hAnsi="Calibri" w:cs="Calibri"/>
          <w:b/>
          <w:bCs/>
          <w:kern w:val="0"/>
          <w:sz w:val="36"/>
          <w:szCs w:val="36"/>
        </w:rPr>
        <w:t xml:space="preserve">The basic scheme will still </w:t>
      </w:r>
      <w:r w:rsidR="00121ED5" w:rsidRPr="00447DF0">
        <w:rPr>
          <w:rFonts w:ascii="Calibri" w:hAnsi="Calibri" w:cs="Calibri"/>
          <w:b/>
          <w:bCs/>
          <w:kern w:val="0"/>
          <w:sz w:val="36"/>
          <w:szCs w:val="36"/>
        </w:rPr>
        <w:t>remain;</w:t>
      </w:r>
      <w:r w:rsidRPr="00447DF0">
        <w:rPr>
          <w:rFonts w:ascii="Calibri" w:hAnsi="Calibri" w:cs="Calibri"/>
          <w:b/>
          <w:bCs/>
          <w:kern w:val="0"/>
          <w:sz w:val="36"/>
          <w:szCs w:val="36"/>
        </w:rPr>
        <w:t xml:space="preserve"> reforms will make it clearer moving forward. We all want clear decision making moving forward.</w:t>
      </w:r>
    </w:p>
    <w:p w14:paraId="44745161" w14:textId="77777777" w:rsidR="00953D16" w:rsidRPr="00D76FF4" w:rsidRDefault="00953D16" w:rsidP="00D76FF4">
      <w:pPr>
        <w:autoSpaceDE w:val="0"/>
        <w:autoSpaceDN w:val="0"/>
        <w:adjustRightInd w:val="0"/>
        <w:spacing w:after="0" w:line="360" w:lineRule="auto"/>
        <w:rPr>
          <w:rFonts w:ascii="Calibri" w:hAnsi="Calibri" w:cs="Calibri"/>
          <w:kern w:val="0"/>
          <w:sz w:val="36"/>
          <w:szCs w:val="36"/>
        </w:rPr>
      </w:pPr>
    </w:p>
    <w:p w14:paraId="7BDAEF2D"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13BD8A3F" w14:textId="77777777" w:rsidR="00C27A70" w:rsidRPr="00D76FF4" w:rsidRDefault="00C27A70" w:rsidP="00D76FF4">
      <w:pPr>
        <w:autoSpaceDE w:val="0"/>
        <w:autoSpaceDN w:val="0"/>
        <w:adjustRightInd w:val="0"/>
        <w:spacing w:after="0" w:line="360" w:lineRule="auto"/>
        <w:rPr>
          <w:rFonts w:ascii="Calibri" w:hAnsi="Calibri" w:cs="Calibri"/>
          <w:kern w:val="0"/>
          <w:sz w:val="36"/>
          <w:szCs w:val="36"/>
        </w:rPr>
      </w:pPr>
    </w:p>
    <w:p w14:paraId="3F1E51A7" w14:textId="77777777" w:rsidR="004B11AB" w:rsidRPr="00D76FF4" w:rsidRDefault="004B11AB" w:rsidP="00D76FF4">
      <w:pPr>
        <w:autoSpaceDE w:val="0"/>
        <w:autoSpaceDN w:val="0"/>
        <w:adjustRightInd w:val="0"/>
        <w:spacing w:after="0" w:line="360" w:lineRule="auto"/>
        <w:rPr>
          <w:rFonts w:ascii="Calibri" w:hAnsi="Calibri" w:cs="Calibri"/>
          <w:kern w:val="0"/>
          <w:sz w:val="36"/>
          <w:szCs w:val="36"/>
        </w:rPr>
      </w:pPr>
    </w:p>
    <w:sectPr w:rsidR="004B11AB" w:rsidRPr="00D76FF4" w:rsidSect="004514F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3AE2" w14:textId="77777777" w:rsidR="00E254E5" w:rsidRDefault="00E254E5" w:rsidP="005D0229">
      <w:pPr>
        <w:spacing w:after="0" w:line="240" w:lineRule="auto"/>
      </w:pPr>
      <w:r>
        <w:separator/>
      </w:r>
    </w:p>
  </w:endnote>
  <w:endnote w:type="continuationSeparator" w:id="0">
    <w:p w14:paraId="2D28A550" w14:textId="77777777" w:rsidR="00E254E5" w:rsidRDefault="00E254E5" w:rsidP="005D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36E8" w14:textId="77777777" w:rsidR="00E254E5" w:rsidRDefault="00E254E5" w:rsidP="005D0229">
      <w:pPr>
        <w:spacing w:after="0" w:line="240" w:lineRule="auto"/>
      </w:pPr>
      <w:r>
        <w:separator/>
      </w:r>
    </w:p>
  </w:footnote>
  <w:footnote w:type="continuationSeparator" w:id="0">
    <w:p w14:paraId="589644F2" w14:textId="77777777" w:rsidR="00E254E5" w:rsidRDefault="00E254E5" w:rsidP="005D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Calibri" w:hAnsi="Calibri" w:cs="Calibri"/>
        <w:sz w:val="36"/>
        <w:szCs w:val="36"/>
      </w:rPr>
    </w:sdtEndPr>
    <w:sdtContent>
      <w:p w14:paraId="4C49B7DE" w14:textId="77777777" w:rsidR="005D0229" w:rsidRPr="00447DF0" w:rsidRDefault="005D0229">
        <w:pPr>
          <w:pStyle w:val="Header"/>
          <w:jc w:val="right"/>
          <w:rPr>
            <w:rFonts w:ascii="Calibri" w:hAnsi="Calibri" w:cs="Calibri"/>
            <w:sz w:val="36"/>
            <w:szCs w:val="36"/>
          </w:rPr>
        </w:pPr>
        <w:r w:rsidRPr="00447DF0">
          <w:rPr>
            <w:rFonts w:ascii="Calibri" w:hAnsi="Calibri" w:cs="Calibri"/>
            <w:sz w:val="36"/>
            <w:szCs w:val="36"/>
          </w:rPr>
          <w:t xml:space="preserve">Page </w:t>
        </w:r>
        <w:r w:rsidRPr="00447DF0">
          <w:rPr>
            <w:rFonts w:ascii="Calibri" w:hAnsi="Calibri" w:cs="Calibri"/>
            <w:b/>
            <w:bCs/>
            <w:sz w:val="36"/>
            <w:szCs w:val="36"/>
          </w:rPr>
          <w:fldChar w:fldCharType="begin"/>
        </w:r>
        <w:r w:rsidRPr="00447DF0">
          <w:rPr>
            <w:rFonts w:ascii="Calibri" w:hAnsi="Calibri" w:cs="Calibri"/>
            <w:b/>
            <w:bCs/>
            <w:sz w:val="36"/>
            <w:szCs w:val="36"/>
          </w:rPr>
          <w:instrText xml:space="preserve"> PAGE </w:instrText>
        </w:r>
        <w:r w:rsidRPr="00447DF0">
          <w:rPr>
            <w:rFonts w:ascii="Calibri" w:hAnsi="Calibri" w:cs="Calibri"/>
            <w:b/>
            <w:bCs/>
            <w:sz w:val="36"/>
            <w:szCs w:val="36"/>
          </w:rPr>
          <w:fldChar w:fldCharType="separate"/>
        </w:r>
        <w:r w:rsidRPr="00447DF0">
          <w:rPr>
            <w:rFonts w:ascii="Calibri" w:hAnsi="Calibri" w:cs="Calibri"/>
            <w:b/>
            <w:bCs/>
            <w:noProof/>
            <w:sz w:val="36"/>
            <w:szCs w:val="36"/>
          </w:rPr>
          <w:t>2</w:t>
        </w:r>
        <w:r w:rsidRPr="00447DF0">
          <w:rPr>
            <w:rFonts w:ascii="Calibri" w:hAnsi="Calibri" w:cs="Calibri"/>
            <w:b/>
            <w:bCs/>
            <w:sz w:val="36"/>
            <w:szCs w:val="36"/>
          </w:rPr>
          <w:fldChar w:fldCharType="end"/>
        </w:r>
        <w:r w:rsidRPr="00447DF0">
          <w:rPr>
            <w:rFonts w:ascii="Calibri" w:hAnsi="Calibri" w:cs="Calibri"/>
            <w:sz w:val="36"/>
            <w:szCs w:val="36"/>
          </w:rPr>
          <w:t xml:space="preserve"> of </w:t>
        </w:r>
        <w:r w:rsidRPr="00447DF0">
          <w:rPr>
            <w:rFonts w:ascii="Calibri" w:hAnsi="Calibri" w:cs="Calibri"/>
            <w:b/>
            <w:bCs/>
            <w:sz w:val="36"/>
            <w:szCs w:val="36"/>
          </w:rPr>
          <w:fldChar w:fldCharType="begin"/>
        </w:r>
        <w:r w:rsidRPr="00447DF0">
          <w:rPr>
            <w:rFonts w:ascii="Calibri" w:hAnsi="Calibri" w:cs="Calibri"/>
            <w:b/>
            <w:bCs/>
            <w:sz w:val="36"/>
            <w:szCs w:val="36"/>
          </w:rPr>
          <w:instrText xml:space="preserve"> NUMPAGES  </w:instrText>
        </w:r>
        <w:r w:rsidRPr="00447DF0">
          <w:rPr>
            <w:rFonts w:ascii="Calibri" w:hAnsi="Calibri" w:cs="Calibri"/>
            <w:b/>
            <w:bCs/>
            <w:sz w:val="36"/>
            <w:szCs w:val="36"/>
          </w:rPr>
          <w:fldChar w:fldCharType="separate"/>
        </w:r>
        <w:r w:rsidRPr="00447DF0">
          <w:rPr>
            <w:rFonts w:ascii="Calibri" w:hAnsi="Calibri" w:cs="Calibri"/>
            <w:b/>
            <w:bCs/>
            <w:noProof/>
            <w:sz w:val="36"/>
            <w:szCs w:val="36"/>
          </w:rPr>
          <w:t>2</w:t>
        </w:r>
        <w:r w:rsidRPr="00447DF0">
          <w:rPr>
            <w:rFonts w:ascii="Calibri" w:hAnsi="Calibri" w:cs="Calibri"/>
            <w:b/>
            <w:bCs/>
            <w:sz w:val="36"/>
            <w:szCs w:val="36"/>
          </w:rPr>
          <w:fldChar w:fldCharType="end"/>
        </w:r>
      </w:p>
    </w:sdtContent>
  </w:sdt>
  <w:p w14:paraId="581EDDB9" w14:textId="77777777" w:rsidR="005D0229" w:rsidRDefault="005D0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02D"/>
    <w:multiLevelType w:val="hybridMultilevel"/>
    <w:tmpl w:val="47B6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388A"/>
    <w:multiLevelType w:val="hybridMultilevel"/>
    <w:tmpl w:val="8E5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4664"/>
    <w:multiLevelType w:val="hybridMultilevel"/>
    <w:tmpl w:val="5C1C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F2807"/>
    <w:multiLevelType w:val="hybridMultilevel"/>
    <w:tmpl w:val="A13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87D78"/>
    <w:multiLevelType w:val="hybridMultilevel"/>
    <w:tmpl w:val="C78C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47A92"/>
    <w:multiLevelType w:val="hybridMultilevel"/>
    <w:tmpl w:val="52B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391"/>
    <w:multiLevelType w:val="hybridMultilevel"/>
    <w:tmpl w:val="81B0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C2C58"/>
    <w:multiLevelType w:val="hybridMultilevel"/>
    <w:tmpl w:val="E326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73DE5"/>
    <w:multiLevelType w:val="hybridMultilevel"/>
    <w:tmpl w:val="767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039FF"/>
    <w:multiLevelType w:val="hybridMultilevel"/>
    <w:tmpl w:val="5616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265C8"/>
    <w:multiLevelType w:val="hybridMultilevel"/>
    <w:tmpl w:val="E9D2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6570"/>
    <w:multiLevelType w:val="hybridMultilevel"/>
    <w:tmpl w:val="69B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5184E"/>
    <w:multiLevelType w:val="hybridMultilevel"/>
    <w:tmpl w:val="579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12CC5"/>
    <w:multiLevelType w:val="hybridMultilevel"/>
    <w:tmpl w:val="E036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84C94"/>
    <w:multiLevelType w:val="hybridMultilevel"/>
    <w:tmpl w:val="377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405CE"/>
    <w:multiLevelType w:val="hybridMultilevel"/>
    <w:tmpl w:val="21A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7852"/>
    <w:multiLevelType w:val="hybridMultilevel"/>
    <w:tmpl w:val="477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F73AF"/>
    <w:multiLevelType w:val="hybridMultilevel"/>
    <w:tmpl w:val="5D2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4286C"/>
    <w:multiLevelType w:val="hybridMultilevel"/>
    <w:tmpl w:val="EED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3661"/>
    <w:multiLevelType w:val="hybridMultilevel"/>
    <w:tmpl w:val="EA7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824EB"/>
    <w:multiLevelType w:val="hybridMultilevel"/>
    <w:tmpl w:val="0A9E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4070E"/>
    <w:multiLevelType w:val="hybridMultilevel"/>
    <w:tmpl w:val="CE3A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C2CFF"/>
    <w:multiLevelType w:val="multilevel"/>
    <w:tmpl w:val="BBCE4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BA2664"/>
    <w:multiLevelType w:val="hybridMultilevel"/>
    <w:tmpl w:val="0E3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6573A"/>
    <w:multiLevelType w:val="hybridMultilevel"/>
    <w:tmpl w:val="17D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E7D7B"/>
    <w:multiLevelType w:val="hybridMultilevel"/>
    <w:tmpl w:val="7B68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05E65"/>
    <w:multiLevelType w:val="hybridMultilevel"/>
    <w:tmpl w:val="092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D2260"/>
    <w:multiLevelType w:val="hybridMultilevel"/>
    <w:tmpl w:val="DAEC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547D8"/>
    <w:multiLevelType w:val="hybridMultilevel"/>
    <w:tmpl w:val="FA9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B0957"/>
    <w:multiLevelType w:val="hybridMultilevel"/>
    <w:tmpl w:val="1D4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D34B4"/>
    <w:multiLevelType w:val="hybridMultilevel"/>
    <w:tmpl w:val="6B3C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D3A0D"/>
    <w:multiLevelType w:val="hybridMultilevel"/>
    <w:tmpl w:val="8C02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40AB6"/>
    <w:multiLevelType w:val="hybridMultilevel"/>
    <w:tmpl w:val="257E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914C4"/>
    <w:multiLevelType w:val="hybridMultilevel"/>
    <w:tmpl w:val="8DF8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D498B"/>
    <w:multiLevelType w:val="hybridMultilevel"/>
    <w:tmpl w:val="496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B39A8"/>
    <w:multiLevelType w:val="hybridMultilevel"/>
    <w:tmpl w:val="5C5E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E3C0D"/>
    <w:multiLevelType w:val="hybridMultilevel"/>
    <w:tmpl w:val="EBD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60180"/>
    <w:multiLevelType w:val="hybridMultilevel"/>
    <w:tmpl w:val="115C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5302B"/>
    <w:multiLevelType w:val="hybridMultilevel"/>
    <w:tmpl w:val="4FDA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230E8"/>
    <w:multiLevelType w:val="hybridMultilevel"/>
    <w:tmpl w:val="F96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0188C"/>
    <w:multiLevelType w:val="hybridMultilevel"/>
    <w:tmpl w:val="D158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450DB"/>
    <w:multiLevelType w:val="hybridMultilevel"/>
    <w:tmpl w:val="65D4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831696">
    <w:abstractNumId w:val="32"/>
  </w:num>
  <w:num w:numId="2" w16cid:durableId="576214079">
    <w:abstractNumId w:val="14"/>
  </w:num>
  <w:num w:numId="3" w16cid:durableId="1274170842">
    <w:abstractNumId w:val="35"/>
  </w:num>
  <w:num w:numId="4" w16cid:durableId="646789761">
    <w:abstractNumId w:val="16"/>
  </w:num>
  <w:num w:numId="5" w16cid:durableId="357583392">
    <w:abstractNumId w:val="39"/>
  </w:num>
  <w:num w:numId="6" w16cid:durableId="2046783368">
    <w:abstractNumId w:val="3"/>
  </w:num>
  <w:num w:numId="7" w16cid:durableId="75246891">
    <w:abstractNumId w:val="5"/>
  </w:num>
  <w:num w:numId="8" w16cid:durableId="880021140">
    <w:abstractNumId w:val="1"/>
  </w:num>
  <w:num w:numId="9" w16cid:durableId="70321534">
    <w:abstractNumId w:val="31"/>
  </w:num>
  <w:num w:numId="10" w16cid:durableId="165289461">
    <w:abstractNumId w:val="29"/>
  </w:num>
  <w:num w:numId="11" w16cid:durableId="1918394880">
    <w:abstractNumId w:val="37"/>
  </w:num>
  <w:num w:numId="12" w16cid:durableId="1519659975">
    <w:abstractNumId w:val="13"/>
  </w:num>
  <w:num w:numId="13" w16cid:durableId="1290666324">
    <w:abstractNumId w:val="12"/>
  </w:num>
  <w:num w:numId="14" w16cid:durableId="1724597619">
    <w:abstractNumId w:val="6"/>
  </w:num>
  <w:num w:numId="15" w16cid:durableId="1699309334">
    <w:abstractNumId w:val="4"/>
  </w:num>
  <w:num w:numId="16" w16cid:durableId="1888837754">
    <w:abstractNumId w:val="0"/>
  </w:num>
  <w:num w:numId="17" w16cid:durableId="950085665">
    <w:abstractNumId w:val="17"/>
  </w:num>
  <w:num w:numId="18" w16cid:durableId="931746609">
    <w:abstractNumId w:val="19"/>
  </w:num>
  <w:num w:numId="19" w16cid:durableId="603272436">
    <w:abstractNumId w:val="11"/>
  </w:num>
  <w:num w:numId="20" w16cid:durableId="1834759152">
    <w:abstractNumId w:val="23"/>
  </w:num>
  <w:num w:numId="21" w16cid:durableId="160120438">
    <w:abstractNumId w:val="41"/>
  </w:num>
  <w:num w:numId="22" w16cid:durableId="168299149">
    <w:abstractNumId w:val="36"/>
  </w:num>
  <w:num w:numId="23" w16cid:durableId="30885595">
    <w:abstractNumId w:val="34"/>
  </w:num>
  <w:num w:numId="24" w16cid:durableId="463161664">
    <w:abstractNumId w:val="27"/>
  </w:num>
  <w:num w:numId="25" w16cid:durableId="647511608">
    <w:abstractNumId w:val="18"/>
  </w:num>
  <w:num w:numId="26" w16cid:durableId="857545634">
    <w:abstractNumId w:val="25"/>
  </w:num>
  <w:num w:numId="27" w16cid:durableId="1653367121">
    <w:abstractNumId w:val="15"/>
  </w:num>
  <w:num w:numId="28" w16cid:durableId="474027138">
    <w:abstractNumId w:val="40"/>
  </w:num>
  <w:num w:numId="29" w16cid:durableId="559748802">
    <w:abstractNumId w:val="20"/>
  </w:num>
  <w:num w:numId="30" w16cid:durableId="8064202">
    <w:abstractNumId w:val="28"/>
  </w:num>
  <w:num w:numId="31" w16cid:durableId="1849321980">
    <w:abstractNumId w:val="9"/>
  </w:num>
  <w:num w:numId="32" w16cid:durableId="497158472">
    <w:abstractNumId w:val="21"/>
  </w:num>
  <w:num w:numId="33" w16cid:durableId="1316300487">
    <w:abstractNumId w:val="26"/>
  </w:num>
  <w:num w:numId="34" w16cid:durableId="2099014158">
    <w:abstractNumId w:val="33"/>
  </w:num>
  <w:num w:numId="35" w16cid:durableId="922687132">
    <w:abstractNumId w:val="7"/>
  </w:num>
  <w:num w:numId="36" w16cid:durableId="1902017224">
    <w:abstractNumId w:val="2"/>
  </w:num>
  <w:num w:numId="37" w16cid:durableId="1529754981">
    <w:abstractNumId w:val="10"/>
  </w:num>
  <w:num w:numId="38" w16cid:durableId="1230308137">
    <w:abstractNumId w:val="38"/>
  </w:num>
  <w:num w:numId="39" w16cid:durableId="769590797">
    <w:abstractNumId w:val="24"/>
  </w:num>
  <w:num w:numId="40" w16cid:durableId="754789576">
    <w:abstractNumId w:val="8"/>
  </w:num>
  <w:num w:numId="41" w16cid:durableId="25103416">
    <w:abstractNumId w:val="30"/>
  </w:num>
  <w:num w:numId="42" w16cid:durableId="16597652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B"/>
    <w:rsid w:val="00021E53"/>
    <w:rsid w:val="000536B6"/>
    <w:rsid w:val="00055732"/>
    <w:rsid w:val="000D0F54"/>
    <w:rsid w:val="00121ED5"/>
    <w:rsid w:val="0012257E"/>
    <w:rsid w:val="00126081"/>
    <w:rsid w:val="00133A2D"/>
    <w:rsid w:val="001460D5"/>
    <w:rsid w:val="001C42FB"/>
    <w:rsid w:val="001D7311"/>
    <w:rsid w:val="0025019E"/>
    <w:rsid w:val="00252E80"/>
    <w:rsid w:val="002B4244"/>
    <w:rsid w:val="002C5F17"/>
    <w:rsid w:val="002D3CFA"/>
    <w:rsid w:val="002F2E58"/>
    <w:rsid w:val="00305128"/>
    <w:rsid w:val="003308EF"/>
    <w:rsid w:val="00436BBF"/>
    <w:rsid w:val="0043750C"/>
    <w:rsid w:val="00447DF0"/>
    <w:rsid w:val="00447EBF"/>
    <w:rsid w:val="004514F6"/>
    <w:rsid w:val="00452E79"/>
    <w:rsid w:val="004777CF"/>
    <w:rsid w:val="004B11AB"/>
    <w:rsid w:val="004C3CFC"/>
    <w:rsid w:val="00500215"/>
    <w:rsid w:val="005852CB"/>
    <w:rsid w:val="005A48AD"/>
    <w:rsid w:val="005D0229"/>
    <w:rsid w:val="006144F1"/>
    <w:rsid w:val="0064465C"/>
    <w:rsid w:val="00645D33"/>
    <w:rsid w:val="00653850"/>
    <w:rsid w:val="00683618"/>
    <w:rsid w:val="006C1050"/>
    <w:rsid w:val="006E226E"/>
    <w:rsid w:val="00727D74"/>
    <w:rsid w:val="0077195D"/>
    <w:rsid w:val="00785200"/>
    <w:rsid w:val="007E293D"/>
    <w:rsid w:val="008B67CC"/>
    <w:rsid w:val="008D02B5"/>
    <w:rsid w:val="00901030"/>
    <w:rsid w:val="009528B3"/>
    <w:rsid w:val="00953D16"/>
    <w:rsid w:val="009A1684"/>
    <w:rsid w:val="009F792D"/>
    <w:rsid w:val="00A2174E"/>
    <w:rsid w:val="00A21BFC"/>
    <w:rsid w:val="00A3416B"/>
    <w:rsid w:val="00A36624"/>
    <w:rsid w:val="00AB05B9"/>
    <w:rsid w:val="00BA4CFC"/>
    <w:rsid w:val="00BC5FA0"/>
    <w:rsid w:val="00BE286A"/>
    <w:rsid w:val="00C00AAB"/>
    <w:rsid w:val="00C27A70"/>
    <w:rsid w:val="00CE3900"/>
    <w:rsid w:val="00D27804"/>
    <w:rsid w:val="00D621A5"/>
    <w:rsid w:val="00D65B50"/>
    <w:rsid w:val="00D76FF4"/>
    <w:rsid w:val="00DE07B3"/>
    <w:rsid w:val="00E03481"/>
    <w:rsid w:val="00E2000D"/>
    <w:rsid w:val="00E254E5"/>
    <w:rsid w:val="00E47C12"/>
    <w:rsid w:val="00EC3977"/>
    <w:rsid w:val="00ED1A1C"/>
    <w:rsid w:val="00F17F80"/>
    <w:rsid w:val="00F25ACC"/>
    <w:rsid w:val="00FB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25F"/>
  <w15:chartTrackingRefBased/>
  <w15:docId w15:val="{8384DD2E-D0C3-1A47-AE10-0DB0DE6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FB"/>
    <w:rPr>
      <w:rFonts w:eastAsiaTheme="majorEastAsia" w:cstheme="majorBidi"/>
      <w:color w:val="272727" w:themeColor="text1" w:themeTint="D8"/>
    </w:rPr>
  </w:style>
  <w:style w:type="paragraph" w:styleId="Title">
    <w:name w:val="Title"/>
    <w:basedOn w:val="Normal"/>
    <w:next w:val="Normal"/>
    <w:link w:val="TitleChar"/>
    <w:uiPriority w:val="10"/>
    <w:qFormat/>
    <w:rsid w:val="001C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FB"/>
    <w:pPr>
      <w:spacing w:before="160"/>
      <w:jc w:val="center"/>
    </w:pPr>
    <w:rPr>
      <w:i/>
      <w:iCs/>
      <w:color w:val="404040" w:themeColor="text1" w:themeTint="BF"/>
    </w:rPr>
  </w:style>
  <w:style w:type="character" w:customStyle="1" w:styleId="QuoteChar">
    <w:name w:val="Quote Char"/>
    <w:basedOn w:val="DefaultParagraphFont"/>
    <w:link w:val="Quote"/>
    <w:uiPriority w:val="29"/>
    <w:rsid w:val="001C42FB"/>
    <w:rPr>
      <w:i/>
      <w:iCs/>
      <w:color w:val="404040" w:themeColor="text1" w:themeTint="BF"/>
    </w:rPr>
  </w:style>
  <w:style w:type="paragraph" w:styleId="ListParagraph">
    <w:name w:val="List Paragraph"/>
    <w:basedOn w:val="Normal"/>
    <w:uiPriority w:val="34"/>
    <w:qFormat/>
    <w:rsid w:val="001C42FB"/>
    <w:pPr>
      <w:ind w:left="720"/>
      <w:contextualSpacing/>
    </w:pPr>
  </w:style>
  <w:style w:type="character" w:styleId="IntenseEmphasis">
    <w:name w:val="Intense Emphasis"/>
    <w:basedOn w:val="DefaultParagraphFont"/>
    <w:uiPriority w:val="21"/>
    <w:qFormat/>
    <w:rsid w:val="001C42FB"/>
    <w:rPr>
      <w:i/>
      <w:iCs/>
      <w:color w:val="0F4761" w:themeColor="accent1" w:themeShade="BF"/>
    </w:rPr>
  </w:style>
  <w:style w:type="paragraph" w:styleId="IntenseQuote">
    <w:name w:val="Intense Quote"/>
    <w:basedOn w:val="Normal"/>
    <w:next w:val="Normal"/>
    <w:link w:val="IntenseQuoteChar"/>
    <w:uiPriority w:val="30"/>
    <w:qFormat/>
    <w:rsid w:val="001C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2FB"/>
    <w:rPr>
      <w:i/>
      <w:iCs/>
      <w:color w:val="0F4761" w:themeColor="accent1" w:themeShade="BF"/>
    </w:rPr>
  </w:style>
  <w:style w:type="character" w:styleId="IntenseReference">
    <w:name w:val="Intense Reference"/>
    <w:basedOn w:val="DefaultParagraphFont"/>
    <w:uiPriority w:val="32"/>
    <w:qFormat/>
    <w:rsid w:val="001C42FB"/>
    <w:rPr>
      <w:b/>
      <w:bCs/>
      <w:smallCaps/>
      <w:color w:val="0F4761" w:themeColor="accent1" w:themeShade="BF"/>
      <w:spacing w:val="5"/>
    </w:rPr>
  </w:style>
  <w:style w:type="character" w:styleId="CommentReference">
    <w:name w:val="annotation reference"/>
    <w:basedOn w:val="DefaultParagraphFont"/>
    <w:uiPriority w:val="99"/>
    <w:semiHidden/>
    <w:unhideWhenUsed/>
    <w:rsid w:val="00EC3977"/>
    <w:rPr>
      <w:sz w:val="16"/>
      <w:szCs w:val="16"/>
    </w:rPr>
  </w:style>
  <w:style w:type="paragraph" w:styleId="CommentText">
    <w:name w:val="annotation text"/>
    <w:basedOn w:val="Normal"/>
    <w:link w:val="CommentTextChar"/>
    <w:uiPriority w:val="99"/>
    <w:unhideWhenUsed/>
    <w:rsid w:val="00EC3977"/>
    <w:pPr>
      <w:spacing w:line="240" w:lineRule="auto"/>
    </w:pPr>
    <w:rPr>
      <w:sz w:val="20"/>
      <w:szCs w:val="20"/>
    </w:rPr>
  </w:style>
  <w:style w:type="character" w:customStyle="1" w:styleId="CommentTextChar">
    <w:name w:val="Comment Text Char"/>
    <w:basedOn w:val="DefaultParagraphFont"/>
    <w:link w:val="CommentText"/>
    <w:uiPriority w:val="99"/>
    <w:rsid w:val="00EC3977"/>
    <w:rPr>
      <w:sz w:val="20"/>
      <w:szCs w:val="20"/>
    </w:rPr>
  </w:style>
  <w:style w:type="paragraph" w:styleId="CommentSubject">
    <w:name w:val="annotation subject"/>
    <w:basedOn w:val="CommentText"/>
    <w:next w:val="CommentText"/>
    <w:link w:val="CommentSubjectChar"/>
    <w:uiPriority w:val="99"/>
    <w:semiHidden/>
    <w:unhideWhenUsed/>
    <w:rsid w:val="00EC3977"/>
    <w:rPr>
      <w:b/>
      <w:bCs/>
    </w:rPr>
  </w:style>
  <w:style w:type="character" w:customStyle="1" w:styleId="CommentSubjectChar">
    <w:name w:val="Comment Subject Char"/>
    <w:basedOn w:val="CommentTextChar"/>
    <w:link w:val="CommentSubject"/>
    <w:uiPriority w:val="99"/>
    <w:semiHidden/>
    <w:rsid w:val="00EC3977"/>
    <w:rPr>
      <w:b/>
      <w:bCs/>
      <w:sz w:val="20"/>
      <w:szCs w:val="20"/>
    </w:rPr>
  </w:style>
  <w:style w:type="paragraph" w:styleId="Header">
    <w:name w:val="header"/>
    <w:basedOn w:val="Normal"/>
    <w:link w:val="HeaderChar"/>
    <w:uiPriority w:val="99"/>
    <w:unhideWhenUsed/>
    <w:rsid w:val="005D0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229"/>
  </w:style>
  <w:style w:type="paragraph" w:styleId="Footer">
    <w:name w:val="footer"/>
    <w:basedOn w:val="Normal"/>
    <w:link w:val="FooterChar"/>
    <w:uiPriority w:val="99"/>
    <w:unhideWhenUsed/>
    <w:rsid w:val="005D0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1F93-8B0A-412A-8524-D06F0A7C7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65613-CCCE-460E-ACED-C93EC212C7D3}">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2BDECDB9-1912-432B-A272-70516BE6D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Vollenweider</dc:creator>
  <cp:keywords/>
  <dc:description/>
  <cp:lastModifiedBy>Vicky Berry</cp:lastModifiedBy>
  <cp:revision>6</cp:revision>
  <dcterms:created xsi:type="dcterms:W3CDTF">2026-03-27T12:33:00Z</dcterms:created>
  <dcterms:modified xsi:type="dcterms:W3CDTF">2026-03-27T15:42:00Z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