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7457D2" w:rsidRPr="0028568E" w:rsidRDefault="00B73FEF" w:rsidP="0028568E">
      <w:pPr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7D2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Associate Director</w:t>
      </w:r>
      <w:r w:rsidR="00CA780A" w:rsidRPr="0028568E">
        <w:rPr>
          <w:rFonts w:ascii="Arial" w:hAnsi="Arial" w:cs="Arial"/>
          <w:b/>
          <w:spacing w:val="20"/>
          <w:sz w:val="28"/>
          <w:szCs w:val="28"/>
        </w:rPr>
        <w:t xml:space="preserve"> (North)</w:t>
      </w:r>
    </w:p>
    <w:p w:rsidR="009829BC" w:rsidRPr="0028568E" w:rsidRDefault="009829BC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Description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9829BC" w:rsidP="0028568E">
      <w:pPr>
        <w:spacing w:line="360" w:lineRule="auto"/>
        <w:ind w:left="2160" w:hanging="216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28568E" w:rsidRDefault="009829BC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 Associate Director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(North)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will be responsible for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the smooth running of Graeae’s Northern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operations in partnership with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Liverpool Everyman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>(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other local partners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 including Shakespeare North Playhouse and Theatre Porto</w:t>
      </w:r>
      <w:r w:rsidR="00715B4B" w:rsidRPr="0028568E">
        <w:rPr>
          <w:rFonts w:ascii="Arial" w:hAnsi="Arial" w:cs="Arial"/>
          <w:spacing w:val="20"/>
          <w:sz w:val="28"/>
          <w:szCs w:val="28"/>
        </w:rPr>
        <w:t>)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.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will be overseeing all collaborations at those venues, ensuring that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multiple projects run in a cohesive and impactful way.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Associate Director will be i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mplementing Graeae’s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national strategy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 as laid out in the company’s business plan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alongside the Joint </w:t>
      </w:r>
      <w:r w:rsidR="009829BC" w:rsidRPr="0028568E">
        <w:rPr>
          <w:rFonts w:ascii="Arial" w:hAnsi="Arial" w:cs="Arial"/>
          <w:spacing w:val="20"/>
          <w:sz w:val="28"/>
          <w:szCs w:val="28"/>
        </w:rPr>
        <w:t>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have 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specific responsibilities for the company’s artistic productions, as well as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starting a new youth group in the north and running scratch nights. 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9829BC" w:rsidRP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They are responsible for ensuring learning is carried through every department of partner organisations, helping create hubs where Deaf, disabled and neurodivergent people can expect a high standard of engagement.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This is a co-funded post with Liverpool Everyman &amp; Playhouse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9829BC" w:rsidRPr="0028568E" w:rsidRDefault="009829BC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7457D2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Line Manger: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15B4B" w:rsidRPr="0028568E">
        <w:rPr>
          <w:rFonts w:ascii="Arial" w:hAnsi="Arial" w:cs="Arial"/>
          <w:spacing w:val="20"/>
          <w:sz w:val="28"/>
          <w:szCs w:val="28"/>
        </w:rPr>
        <w:t xml:space="preserve">Graeae’s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Director &amp; Joint CEO</w:t>
      </w:r>
    </w:p>
    <w:p w:rsidR="007457D2" w:rsidRPr="0028568E" w:rsidRDefault="006356E0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Responsible for: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4371A" w:rsidRPr="0028568E">
        <w:rPr>
          <w:rFonts w:ascii="Arial" w:hAnsi="Arial" w:cs="Arial"/>
          <w:spacing w:val="20"/>
          <w:sz w:val="28"/>
          <w:szCs w:val="28"/>
        </w:rPr>
        <w:t>Associate Artist (East)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Key Responsibilities</w:t>
      </w: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Artistic Development</w:t>
      </w:r>
    </w:p>
    <w:p w:rsidR="00596548" w:rsidRDefault="007457D2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In liaison with the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Joint CEOs</w:t>
      </w:r>
      <w:r w:rsidRPr="0028568E">
        <w:rPr>
          <w:rFonts w:ascii="Arial" w:hAnsi="Arial" w:cs="Arial"/>
          <w:spacing w:val="20"/>
          <w:sz w:val="28"/>
          <w:szCs w:val="28"/>
        </w:rPr>
        <w:t>, to take responsibility for all aspects of artistic leadership including:</w:t>
      </w:r>
    </w:p>
    <w:p w:rsidR="0028568E" w:rsidRPr="0028568E" w:rsidRDefault="0028568E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Assisting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by delivering the artistic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vision of the company according to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Working with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to ensure effective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communication of Graeae’s artistic policy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staff, artists, the media and members of 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>public.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171EF6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Working alongside the AD to develop new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>writing in the North West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Directing productions, as agreed with the AD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CA780A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t>Graeae North</w:t>
      </w:r>
    </w:p>
    <w:p w:rsidR="001F6CF1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Be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creative contact for Graeae’s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theatre partners in the North West of England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A161C" w:rsidRPr="0028568E">
        <w:rPr>
          <w:rFonts w:ascii="Arial" w:hAnsi="Arial" w:cs="Arial"/>
          <w:spacing w:val="20"/>
          <w:sz w:val="28"/>
          <w:szCs w:val="28"/>
        </w:rPr>
        <w:t>in particular Liverpool Everyman.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Contribute to </w:t>
      </w:r>
      <w:r w:rsidR="000D676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 meetings </w:t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conversations </w:t>
      </w:r>
      <w:r w:rsidR="005D365B" w:rsidRPr="0028568E">
        <w:rPr>
          <w:rFonts w:ascii="Arial" w:hAnsi="Arial" w:cs="Arial"/>
          <w:spacing w:val="20"/>
          <w:sz w:val="28"/>
          <w:szCs w:val="28"/>
        </w:rPr>
        <w:t>with the Everyman artistic team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Being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contact for 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Deaf and disabled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artists in the North West wishing to engage with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Graeae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0B5C00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Develop and deliver creative training models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for Senior Management teams, backstage,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Box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Office, FOH staff and other associate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theatre </w:t>
      </w:r>
      <w:r w:rsidR="0028568E">
        <w:rPr>
          <w:rFonts w:ascii="Arial" w:hAnsi="Arial" w:cs="Arial"/>
          <w:spacing w:val="20"/>
          <w:sz w:val="28"/>
          <w:szCs w:val="28"/>
        </w:rPr>
        <w:t>s</w:t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taff in best practice around accessible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and inclusive practice.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Support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delivery of Beyond, Write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Play, Crips With Chips and the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Learning programme in the North West.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Maintaining a close working relationship with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disabled community, including </w:t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networking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organisations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B95CEB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Ensure monitoring and evaluation reports are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completed comprehensively and to deadlines,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particularly with reference to funding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agreements.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Artistic Ambassador</w:t>
      </w: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act as an ambassador for Graeae </w:t>
      </w:r>
      <w:r w:rsidR="00C20814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champion and promote the vision of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 by advocating the importance of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inclusion and equality in the theatre.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Finance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 w:hanging="349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Alongside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 xml:space="preserve">Finance Director (FD)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and CEO</w:t>
      </w:r>
      <w:r w:rsidR="00586EEC" w:rsidRPr="0028568E">
        <w:rPr>
          <w:rFonts w:ascii="Arial" w:hAnsi="Arial" w:cs="Arial"/>
          <w:spacing w:val="20"/>
          <w:sz w:val="28"/>
          <w:szCs w:val="28"/>
        </w:rPr>
        <w:t>s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27B36" w:rsidRPr="0028568E">
        <w:rPr>
          <w:rFonts w:ascii="Arial" w:hAnsi="Arial" w:cs="Arial"/>
          <w:spacing w:val="20"/>
          <w:sz w:val="28"/>
          <w:szCs w:val="28"/>
        </w:rPr>
        <w:t>prepare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project budgets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to deliver the artistic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programme </w:t>
      </w:r>
      <w:r w:rsidR="00B27B36" w:rsidRPr="0028568E">
        <w:rPr>
          <w:rFonts w:ascii="Arial" w:hAnsi="Arial" w:cs="Arial"/>
          <w:spacing w:val="20"/>
          <w:sz w:val="28"/>
          <w:szCs w:val="28"/>
        </w:rPr>
        <w:t>as set out in the business 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Training and Education</w:t>
      </w:r>
    </w:p>
    <w:p w:rsidR="0028568E" w:rsidRPr="0028568E" w:rsidRDefault="00596548" w:rsidP="0028568E">
      <w:pPr>
        <w:numPr>
          <w:ilvl w:val="0"/>
          <w:numId w:val="24"/>
        </w:numPr>
        <w:spacing w:after="120" w:line="360" w:lineRule="auto"/>
        <w:ind w:left="709" w:hanging="491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L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iaise with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CLD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to ensure that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company’s artistic vision within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learning activity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is in line with the company’s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strategic objectives as laid out in the 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I</w:t>
      </w:r>
      <w:r w:rsidR="006356E0" w:rsidRPr="0028568E">
        <w:rPr>
          <w:rFonts w:ascii="Arial" w:hAnsi="Arial" w:cs="Arial"/>
          <w:spacing w:val="20"/>
          <w:sz w:val="28"/>
          <w:szCs w:val="28"/>
        </w:rPr>
        <w:t>n collaboration with the CEO</w:t>
      </w:r>
      <w:r w:rsidR="00EC2CB5" w:rsidRPr="0028568E">
        <w:rPr>
          <w:rFonts w:ascii="Arial" w:hAnsi="Arial" w:cs="Arial"/>
          <w:spacing w:val="20"/>
          <w:sz w:val="28"/>
          <w:szCs w:val="28"/>
        </w:rPr>
        <w:t>s</w:t>
      </w:r>
      <w:r w:rsidR="00E95B23" w:rsidRPr="0028568E">
        <w:rPr>
          <w:rFonts w:ascii="Arial" w:hAnsi="Arial" w:cs="Arial"/>
          <w:spacing w:val="20"/>
          <w:sz w:val="28"/>
          <w:szCs w:val="28"/>
        </w:rPr>
        <w:t>,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work with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Training &amp; Learning Team on the delivery of all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aspects of the Training, Learning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Exploration programme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EC2CB5" w:rsidRPr="0028568E">
        <w:rPr>
          <w:rFonts w:ascii="Arial" w:hAnsi="Arial" w:cs="Arial"/>
          <w:spacing w:val="20"/>
          <w:sz w:val="28"/>
          <w:szCs w:val="28"/>
        </w:rPr>
        <w:t>in the North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Default="0028568E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Other duties</w:t>
      </w:r>
    </w:p>
    <w:p w:rsidR="006D4347" w:rsidRDefault="00596548" w:rsidP="006D4347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Collaborate with the Associate Artist (East) 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smooth implementation of projects and efficient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use of resources.</w:t>
      </w:r>
    </w:p>
    <w:p w:rsidR="006D4347" w:rsidRPr="006D4347" w:rsidRDefault="006D4347" w:rsidP="006D4347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C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arry out any other duties as and when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required by the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A</w:t>
      </w:r>
      <w:r w:rsidR="00BF2F66" w:rsidRPr="0028568E">
        <w:rPr>
          <w:rFonts w:ascii="Arial" w:hAnsi="Arial" w:cs="Arial"/>
          <w:spacing w:val="20"/>
          <w:sz w:val="28"/>
          <w:szCs w:val="28"/>
        </w:rPr>
        <w:t xml:space="preserve">dhere to 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Graeae’s policies and practices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particularly in respect of HR and performance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>management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6D4347" w:rsidRPr="0028568E" w:rsidRDefault="006D4347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Knowledge and experience of disability and the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social and cultural barriers encountered by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>disabled and deaf people</w:t>
      </w:r>
      <w:r w:rsidR="00FC6808" w:rsidRPr="0028568E">
        <w:rPr>
          <w:rFonts w:ascii="Arial" w:eastAsia="Arial" w:hAnsi="Arial" w:cs="Arial"/>
          <w:spacing w:val="20"/>
          <w:sz w:val="28"/>
          <w:szCs w:val="28"/>
        </w:rPr>
        <w:t xml:space="preserve"> in the North West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BF2F66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Experience of working within a professional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theatre setting with experience of directing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productions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on the indoor and outdoor circuits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understanding of and commitment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mainstreaming diversity and equality policies at </w:t>
      </w:r>
    </w:p>
    <w:p w:rsidR="0028568E" w:rsidRDefault="00596548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operational level. </w:t>
      </w:r>
    </w:p>
    <w:p w:rsidR="006D4347" w:rsidRDefault="006D4347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E95B23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</w:t>
      </w:r>
      <w:r w:rsidR="0028568E">
        <w:rPr>
          <w:rFonts w:ascii="Arial" w:hAnsi="Arial" w:cs="Arial"/>
          <w:spacing w:val="20"/>
          <w:sz w:val="28"/>
          <w:szCs w:val="28"/>
        </w:rPr>
        <w:t xml:space="preserve">ce of leading a team as well as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working </w:t>
      </w:r>
      <w:r w:rsidR="0028568E">
        <w:rPr>
          <w:rFonts w:ascii="Arial" w:hAnsi="Arial" w:cs="Arial"/>
          <w:spacing w:val="20"/>
          <w:sz w:val="28"/>
          <w:szCs w:val="28"/>
        </w:rPr>
        <w:t>individually.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311645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Excellent interpersonal skills including an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ability to interact effectively with a wide range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of individuals and organisations and a variety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of</w:t>
      </w:r>
      <w:r w:rsidR="008A07EA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311645" w:rsidRPr="0028568E">
        <w:rPr>
          <w:rFonts w:ascii="Arial" w:hAnsi="Arial" w:cs="Arial"/>
          <w:spacing w:val="20"/>
          <w:sz w:val="28"/>
          <w:szCs w:val="28"/>
        </w:rPr>
        <w:t>settings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of </w:t>
      </w:r>
      <w:r w:rsidR="00727619" w:rsidRPr="0028568E">
        <w:rPr>
          <w:rFonts w:ascii="Arial" w:hAnsi="Arial" w:cs="Arial"/>
          <w:spacing w:val="20"/>
          <w:sz w:val="28"/>
          <w:szCs w:val="28"/>
        </w:rPr>
        <w:t>training and education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provision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sp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ecifically relating to arts 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disability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27619" w:rsidRPr="0028568E">
        <w:rPr>
          <w:rFonts w:ascii="Arial" w:hAnsi="Arial" w:cs="Arial"/>
          <w:spacing w:val="20"/>
          <w:sz w:val="28"/>
          <w:szCs w:val="28"/>
        </w:rPr>
        <w:t>involving actors, writers and directors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widowControl w:val="0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Excellent communication 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kills, both verbal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written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(NB Graeae recognises that this can be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achieved by various means, </w:t>
      </w:r>
      <w:r w:rsidRPr="0028568E">
        <w:rPr>
          <w:rFonts w:ascii="Arial" w:hAnsi="Arial" w:cs="Arial"/>
          <w:spacing w:val="20"/>
          <w:sz w:val="28"/>
          <w:szCs w:val="28"/>
        </w:rPr>
        <w:t>e.g.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 through a third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party communicator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B95CEB" w:rsidRPr="0028568E">
        <w:rPr>
          <w:rFonts w:ascii="Arial" w:hAnsi="Arial" w:cs="Arial"/>
          <w:spacing w:val="20"/>
          <w:sz w:val="28"/>
          <w:szCs w:val="28"/>
        </w:rPr>
        <w:t>)</w:t>
      </w:r>
    </w:p>
    <w:p w:rsidR="0028568E" w:rsidRPr="0028568E" w:rsidRDefault="0028568E" w:rsidP="0028568E">
      <w:pPr>
        <w:pStyle w:val="ListParagraph"/>
        <w:widowControl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Excellent organisational skills and an ability to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work, prioritise and be involved in decision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making within a flexible working environment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6D4347" w:rsidRPr="0028568E" w:rsidRDefault="006D4347" w:rsidP="006D4347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Experience in prob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lem solving both creatively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and </w:t>
      </w:r>
      <w:r w:rsidR="00E95B23" w:rsidRPr="0028568E">
        <w:rPr>
          <w:rFonts w:ascii="Arial" w:hAnsi="Arial" w:cs="Arial"/>
          <w:spacing w:val="20"/>
          <w:sz w:val="28"/>
          <w:szCs w:val="28"/>
        </w:rPr>
        <w:t>pragmatically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596548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Experience of creating and maintaining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effective administrative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Knowledge of generating income through trusts,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foundations and other income raising streams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of sound budgetary projection,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management, financial systems and financial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literacy. 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E95B23" w:rsidRDefault="00E95B23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 xml:space="preserve">Experience of effective reporting and </w:t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>evaluation for funders and internally</w:t>
      </w:r>
      <w:r w:rsidR="00596548"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B95CEB" w:rsidRDefault="00E95B23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Knowledge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of the importance of processes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systems of HR, employment law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performance management systems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Pr="0028568E" w:rsidRDefault="00B95CEB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Excellent IT skills across a range of software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>packages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727619" w:rsidRPr="0028568E" w:rsidRDefault="00727619" w:rsidP="0028568E">
      <w:pPr>
        <w:widowControl w:val="0"/>
        <w:spacing w:line="360" w:lineRule="auto"/>
        <w:ind w:left="720"/>
        <w:rPr>
          <w:rFonts w:ascii="Arial" w:hAnsi="Arial" w:cs="Arial"/>
          <w:spacing w:val="20"/>
          <w:sz w:val="28"/>
          <w:szCs w:val="28"/>
          <w:highlight w:val="yellow"/>
        </w:rPr>
      </w:pPr>
    </w:p>
    <w:p w:rsidR="0028568E" w:rsidRPr="0028568E" w:rsidRDefault="006D4347" w:rsidP="0028568E">
      <w:pPr>
        <w:spacing w:line="360" w:lineRule="auto"/>
        <w:ind w:firstLine="180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Desirable</w:t>
      </w:r>
    </w:p>
    <w:p w:rsidR="00B95CEB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British Sign Language skills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tabs>
          <w:tab w:val="left" w:pos="360"/>
        </w:tabs>
        <w:spacing w:line="360" w:lineRule="auto"/>
        <w:ind w:left="720"/>
        <w:rPr>
          <w:rFonts w:ascii="Arial" w:eastAsia="Arial" w:hAnsi="Arial" w:cs="Arial"/>
          <w:spacing w:val="20"/>
          <w:sz w:val="28"/>
          <w:szCs w:val="28"/>
        </w:rPr>
      </w:pPr>
    </w:p>
    <w:p w:rsidR="006D4347" w:rsidRPr="006D4347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Full clean driving licence and a willingness </w:t>
      </w:r>
    </w:p>
    <w:p w:rsidR="00B95CEB" w:rsidRPr="0028568E" w:rsidRDefault="006D4347" w:rsidP="006D4347">
      <w:pPr>
        <w:tabs>
          <w:tab w:val="left" w:pos="360"/>
        </w:tabs>
        <w:spacing w:line="360" w:lineRule="auto"/>
        <w:ind w:left="720"/>
        <w:rPr>
          <w:rFonts w:ascii="Arial" w:hAnsi="Arial" w:cs="Arial"/>
          <w:spacing w:val="20"/>
          <w:sz w:val="28"/>
          <w:szCs w:val="28"/>
        </w:rPr>
      </w:pPr>
      <w:r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to </w:t>
      </w:r>
      <w:r w:rsidR="003627D8" w:rsidRPr="0028568E">
        <w:rPr>
          <w:rFonts w:ascii="Arial" w:eastAsia="Arial" w:hAnsi="Arial" w:cs="Arial"/>
          <w:spacing w:val="20"/>
          <w:sz w:val="28"/>
          <w:szCs w:val="28"/>
        </w:rPr>
        <w:t>drive company vehicles.</w:t>
      </w:r>
    </w:p>
    <w:p w:rsidR="001B7C7B" w:rsidRPr="0028568E" w:rsidRDefault="001B7C7B" w:rsidP="0028568E">
      <w:pPr>
        <w:spacing w:line="360" w:lineRule="auto"/>
        <w:rPr>
          <w:rFonts w:ascii="Arial" w:eastAsia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>Associate Director</w:t>
      </w:r>
      <w:r w:rsidR="00EC2CB5"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 xml:space="preserve"> (North)</w:t>
      </w:r>
    </w:p>
    <w:p w:rsidR="0028568E" w:rsidRDefault="000669E3" w:rsidP="0028568E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  <w:u w:val="single"/>
        </w:rPr>
        <w:t>Summary of main terms and conditions of service</w:t>
      </w:r>
    </w:p>
    <w:p w:rsidR="0028568E" w:rsidRDefault="0028568E" w:rsidP="0028568E">
      <w:pPr>
        <w:pStyle w:val="Heading1"/>
        <w:spacing w:line="360" w:lineRule="auto"/>
        <w:rPr>
          <w:spacing w:val="20"/>
          <w:szCs w:val="28"/>
          <w:u w:val="single"/>
        </w:rPr>
      </w:pPr>
    </w:p>
    <w:p w:rsidR="0028568E" w:rsidRPr="006D4347" w:rsidRDefault="000669E3" w:rsidP="006D4347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</w:rPr>
        <w:t>Contract</w:t>
      </w:r>
    </w:p>
    <w:p w:rsidR="003627D8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fixed term post of </w:t>
      </w:r>
      <w:r w:rsidR="00FA34D3" w:rsidRPr="0028568E">
        <w:rPr>
          <w:rFonts w:ascii="Arial" w:hAnsi="Arial" w:cs="Arial"/>
          <w:spacing w:val="20"/>
          <w:sz w:val="28"/>
          <w:szCs w:val="28"/>
        </w:rPr>
        <w:t>two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years, with a commitment of 1,100 hours per year (equivalent to three days a week). </w:t>
      </w:r>
    </w:p>
    <w:p w:rsidR="0028568E" w:rsidRPr="0028568E" w:rsidRDefault="0028568E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These hours will be worked flexibly, in accordance with the production schedule and in consultation with the post holder.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This means that in some weeks, more hours will be worked and in other weeks, fewer hours will be worked. </w:t>
      </w:r>
    </w:p>
    <w:p w:rsidR="000669E3" w:rsidRPr="0028568E" w:rsidRDefault="000669E3" w:rsidP="0028568E">
      <w:pPr>
        <w:tabs>
          <w:tab w:val="left" w:pos="-72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salary offered is £</w:t>
      </w:r>
      <w:r w:rsidR="00BA161C" w:rsidRPr="0028568E">
        <w:rPr>
          <w:rFonts w:ascii="Arial" w:hAnsi="Arial" w:cs="Arial"/>
          <w:spacing w:val="20"/>
          <w:sz w:val="28"/>
          <w:szCs w:val="28"/>
        </w:rPr>
        <w:t>34,5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00 </w:t>
      </w:r>
      <w:r w:rsidR="00421CEB" w:rsidRPr="0028568E">
        <w:rPr>
          <w:rFonts w:ascii="Arial" w:hAnsi="Arial" w:cs="Arial"/>
          <w:spacing w:val="20"/>
          <w:sz w:val="28"/>
          <w:szCs w:val="28"/>
        </w:rPr>
        <w:t>Full Time Equivalent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5E700C" w:rsidRPr="0028568E">
        <w:rPr>
          <w:rFonts w:ascii="Arial" w:hAnsi="Arial" w:cs="Arial"/>
          <w:spacing w:val="20"/>
          <w:sz w:val="28"/>
          <w:szCs w:val="28"/>
        </w:rPr>
        <w:t xml:space="preserve">(£18,975 part time)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is payable monthly.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Applicants from outside of the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City of Liverpool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may apply for a travel allowance to support some travel costs within the North West. </w:t>
      </w:r>
    </w:p>
    <w:p w:rsidR="006D4347" w:rsidRDefault="006D4347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Travel to and from London and other regions will be paid upon receipts.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part-time post with a commitment of 1,100 hours, equivalent to 21 hours per week, plus one hour for lunch each day.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Graeae's opening hours are 8.30am – 6.30pm. </w:t>
      </w:r>
    </w:p>
    <w:p w:rsidR="00421CEB" w:rsidRP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Each working week will be agreed in advance, with approval </w:t>
      </w:r>
      <w:r w:rsidR="00F208CA" w:rsidRPr="0028568E">
        <w:rPr>
          <w:rFonts w:ascii="Arial" w:hAnsi="Arial" w:cs="Arial"/>
          <w:spacing w:val="20"/>
          <w:sz w:val="28"/>
          <w:szCs w:val="28"/>
        </w:rPr>
        <w:t xml:space="preserve">from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your line manager.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Occasional evening and weekend work as well as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over-night stays away from the company base in London is required.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Location</w:t>
      </w:r>
    </w:p>
    <w:p w:rsidR="000669E3" w:rsidRPr="0028568E" w:rsidRDefault="00EC2CB5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Most work will ta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ke place at Liverpool Everyman, Graeae’s HQ in London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remotely (working from home).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 will need to travel to London once a month at a mutually agreed time.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0669E3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New employees are subject to a 3-month probationary period.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Notice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two months thereafter.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On the condition the employee contributes 3%, Graeae makes a contribution to the company's designated stakeholder pension scheme equivalent to an additional 7% of gross salary.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In the first year of employment, full time employees are entitled to 25 days paid holiday per annum plus public holidays (increasin</w:t>
      </w:r>
      <w:r w:rsidR="006D4347">
        <w:rPr>
          <w:rFonts w:ascii="Arial" w:hAnsi="Arial" w:cs="Arial"/>
          <w:spacing w:val="20"/>
          <w:sz w:val="28"/>
          <w:szCs w:val="28"/>
        </w:rPr>
        <w:t>g in future years). This is pro-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rated for part time members of staff.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>Holiday entitlement may not be carried forward and there is no cash alternative except at termination of employment.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28568E" w:rsidRP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</w:t>
      </w:r>
      <w:r w:rsidR="00DD5B90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ick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pay </w:t>
      </w:r>
      <w:r w:rsidRPr="0028568E">
        <w:rPr>
          <w:rFonts w:ascii="Arial" w:hAnsi="Arial" w:cs="Arial"/>
          <w:spacing w:val="20"/>
          <w:sz w:val="28"/>
          <w:szCs w:val="28"/>
        </w:rPr>
        <w:t>and parental leave are all over the required minimum</w:t>
      </w:r>
      <w:r w:rsidR="00DD5B90" w:rsidRPr="0028568E">
        <w:rPr>
          <w:rFonts w:ascii="Arial" w:hAnsi="Arial" w:cs="Arial"/>
          <w:spacing w:val="20"/>
          <w:sz w:val="28"/>
          <w:szCs w:val="28"/>
        </w:rPr>
        <w:t>, subject to qualifying service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.  </w:t>
      </w:r>
    </w:p>
    <w:sectPr w:rsidR="000669E3" w:rsidRPr="0028568E" w:rsidSect="003B707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ED" w:rsidRDefault="00C15EED">
      <w:r>
        <w:separator/>
      </w:r>
    </w:p>
  </w:endnote>
  <w:endnote w:type="continuationSeparator" w:id="0">
    <w:p w:rsidR="00C15EED" w:rsidRDefault="00C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830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27D8" w:rsidRDefault="003627D8">
            <w:pPr>
              <w:pStyle w:val="Footer"/>
              <w:jc w:val="right"/>
            </w:pPr>
            <w:r w:rsidRPr="003627D8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6C184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3627D8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6C184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10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:rsidR="007457D2" w:rsidRDefault="007457D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ED" w:rsidRDefault="00C15EED">
      <w:r>
        <w:separator/>
      </w:r>
    </w:p>
  </w:footnote>
  <w:footnote w:type="continuationSeparator" w:id="0">
    <w:p w:rsidR="00C15EED" w:rsidRDefault="00C1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029"/>
    <w:multiLevelType w:val="hybridMultilevel"/>
    <w:tmpl w:val="B122F8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30F32"/>
    <w:multiLevelType w:val="hybridMultilevel"/>
    <w:tmpl w:val="BF7EC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6D6"/>
    <w:multiLevelType w:val="hybridMultilevel"/>
    <w:tmpl w:val="8F8EA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BDF"/>
    <w:multiLevelType w:val="multilevel"/>
    <w:tmpl w:val="46A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7D92"/>
    <w:multiLevelType w:val="hybridMultilevel"/>
    <w:tmpl w:val="2106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B11"/>
    <w:multiLevelType w:val="hybridMultilevel"/>
    <w:tmpl w:val="6B446A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F5090"/>
    <w:multiLevelType w:val="hybridMultilevel"/>
    <w:tmpl w:val="C2000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4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960F0"/>
    <w:multiLevelType w:val="singleLevel"/>
    <w:tmpl w:val="079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F24CFA"/>
    <w:multiLevelType w:val="hybridMultilevel"/>
    <w:tmpl w:val="BBFC5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CBC"/>
    <w:multiLevelType w:val="multilevel"/>
    <w:tmpl w:val="A1A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C3E"/>
    <w:multiLevelType w:val="hybridMultilevel"/>
    <w:tmpl w:val="725E1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623F"/>
    <w:multiLevelType w:val="hybridMultilevel"/>
    <w:tmpl w:val="C37E4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D1FBA"/>
    <w:multiLevelType w:val="hybridMultilevel"/>
    <w:tmpl w:val="D0AE6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141CF"/>
    <w:multiLevelType w:val="hybridMultilevel"/>
    <w:tmpl w:val="9C445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21D40"/>
    <w:multiLevelType w:val="hybridMultilevel"/>
    <w:tmpl w:val="C76AC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37853"/>
    <w:multiLevelType w:val="hybridMultilevel"/>
    <w:tmpl w:val="C9544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2E2"/>
    <w:multiLevelType w:val="hybridMultilevel"/>
    <w:tmpl w:val="8C6E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9E07E5"/>
    <w:multiLevelType w:val="hybridMultilevel"/>
    <w:tmpl w:val="D6620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F7814"/>
    <w:multiLevelType w:val="hybridMultilevel"/>
    <w:tmpl w:val="2EA6E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61DD"/>
    <w:multiLevelType w:val="hybridMultilevel"/>
    <w:tmpl w:val="3F08A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63E4A"/>
    <w:multiLevelType w:val="hybridMultilevel"/>
    <w:tmpl w:val="C3680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79BC"/>
    <w:multiLevelType w:val="hybridMultilevel"/>
    <w:tmpl w:val="D6868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3B50"/>
    <w:multiLevelType w:val="hybridMultilevel"/>
    <w:tmpl w:val="7B60A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626E5"/>
    <w:multiLevelType w:val="hybridMultilevel"/>
    <w:tmpl w:val="D0EC9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A3735"/>
    <w:multiLevelType w:val="hybridMultilevel"/>
    <w:tmpl w:val="5BAE7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3287C"/>
    <w:multiLevelType w:val="hybridMultilevel"/>
    <w:tmpl w:val="B77E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7BEF"/>
    <w:multiLevelType w:val="hybridMultilevel"/>
    <w:tmpl w:val="7F7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760E6"/>
    <w:multiLevelType w:val="hybridMultilevel"/>
    <w:tmpl w:val="53DC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21"/>
  </w:num>
  <w:num w:numId="5">
    <w:abstractNumId w:val="17"/>
  </w:num>
  <w:num w:numId="6">
    <w:abstractNumId w:val="0"/>
  </w:num>
  <w:num w:numId="7">
    <w:abstractNumId w:val="9"/>
  </w:num>
  <w:num w:numId="8">
    <w:abstractNumId w:val="22"/>
  </w:num>
  <w:num w:numId="9">
    <w:abstractNumId w:val="2"/>
  </w:num>
  <w:num w:numId="10">
    <w:abstractNumId w:val="4"/>
  </w:num>
  <w:num w:numId="11">
    <w:abstractNumId w:val="27"/>
  </w:num>
  <w:num w:numId="12">
    <w:abstractNumId w:val="10"/>
  </w:num>
  <w:num w:numId="13">
    <w:abstractNumId w:val="18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32"/>
  </w:num>
  <w:num w:numId="20">
    <w:abstractNumId w:val="16"/>
  </w:num>
  <w:num w:numId="21">
    <w:abstractNumId w:val="28"/>
  </w:num>
  <w:num w:numId="22">
    <w:abstractNumId w:val="14"/>
  </w:num>
  <w:num w:numId="23">
    <w:abstractNumId w:val="31"/>
  </w:num>
  <w:num w:numId="24">
    <w:abstractNumId w:val="26"/>
  </w:num>
  <w:num w:numId="25">
    <w:abstractNumId w:val="19"/>
  </w:num>
  <w:num w:numId="26">
    <w:abstractNumId w:val="25"/>
  </w:num>
  <w:num w:numId="27">
    <w:abstractNumId w:val="6"/>
  </w:num>
  <w:num w:numId="28">
    <w:abstractNumId w:val="24"/>
  </w:num>
  <w:num w:numId="29">
    <w:abstractNumId w:val="7"/>
  </w:num>
  <w:num w:numId="30">
    <w:abstractNumId w:val="15"/>
  </w:num>
  <w:num w:numId="31">
    <w:abstractNumId w:val="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6"/>
    <w:rsid w:val="000669E3"/>
    <w:rsid w:val="0007054C"/>
    <w:rsid w:val="000B5C00"/>
    <w:rsid w:val="000D676B"/>
    <w:rsid w:val="00140492"/>
    <w:rsid w:val="00171EF6"/>
    <w:rsid w:val="001B7C7B"/>
    <w:rsid w:val="001F6CF1"/>
    <w:rsid w:val="0028568E"/>
    <w:rsid w:val="002C7B0D"/>
    <w:rsid w:val="00311645"/>
    <w:rsid w:val="00325606"/>
    <w:rsid w:val="003627D8"/>
    <w:rsid w:val="00387F61"/>
    <w:rsid w:val="003A70D4"/>
    <w:rsid w:val="003B7074"/>
    <w:rsid w:val="003D1AD5"/>
    <w:rsid w:val="00421CEB"/>
    <w:rsid w:val="00581F7A"/>
    <w:rsid w:val="00586EEC"/>
    <w:rsid w:val="00596548"/>
    <w:rsid w:val="005B7FBB"/>
    <w:rsid w:val="005C43EC"/>
    <w:rsid w:val="005D365B"/>
    <w:rsid w:val="005E700C"/>
    <w:rsid w:val="005F1B6B"/>
    <w:rsid w:val="006356E0"/>
    <w:rsid w:val="00644854"/>
    <w:rsid w:val="006A405D"/>
    <w:rsid w:val="006C184A"/>
    <w:rsid w:val="006D4347"/>
    <w:rsid w:val="00715B4B"/>
    <w:rsid w:val="00727619"/>
    <w:rsid w:val="00730881"/>
    <w:rsid w:val="007457D2"/>
    <w:rsid w:val="007D3FE4"/>
    <w:rsid w:val="007F2454"/>
    <w:rsid w:val="008621F5"/>
    <w:rsid w:val="0088769A"/>
    <w:rsid w:val="008A07EA"/>
    <w:rsid w:val="00962F3A"/>
    <w:rsid w:val="009829BC"/>
    <w:rsid w:val="009B733A"/>
    <w:rsid w:val="009F1D50"/>
    <w:rsid w:val="00A45756"/>
    <w:rsid w:val="00A873C1"/>
    <w:rsid w:val="00A92740"/>
    <w:rsid w:val="00AA23C1"/>
    <w:rsid w:val="00B27B36"/>
    <w:rsid w:val="00B4371A"/>
    <w:rsid w:val="00B73FEF"/>
    <w:rsid w:val="00B95CEB"/>
    <w:rsid w:val="00BA161C"/>
    <w:rsid w:val="00BE6F8F"/>
    <w:rsid w:val="00BF2F66"/>
    <w:rsid w:val="00C15EED"/>
    <w:rsid w:val="00C16237"/>
    <w:rsid w:val="00C20814"/>
    <w:rsid w:val="00C83A1C"/>
    <w:rsid w:val="00CA780A"/>
    <w:rsid w:val="00D873DA"/>
    <w:rsid w:val="00DC5B18"/>
    <w:rsid w:val="00DD5B90"/>
    <w:rsid w:val="00E326A9"/>
    <w:rsid w:val="00E95B23"/>
    <w:rsid w:val="00EC2CB5"/>
    <w:rsid w:val="00EF7F9F"/>
    <w:rsid w:val="00F208CA"/>
    <w:rsid w:val="00F808B6"/>
    <w:rsid w:val="00FA34D3"/>
    <w:rsid w:val="00FB4837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1998D3D0"/>
  <w15:docId w15:val="{E2BF7655-43CA-4D20-B068-E1FF39E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B7074"/>
    <w:pPr>
      <w:keepNext/>
      <w:outlineLvl w:val="0"/>
    </w:pPr>
    <w:rPr>
      <w:rFonts w:ascii="Arial" w:hAnsi="Arial" w:cs="Arial"/>
      <w:b/>
      <w:bCs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074"/>
    <w:pPr>
      <w:keepLines/>
      <w:widowControl w:val="0"/>
      <w:tabs>
        <w:tab w:val="left" w:pos="-720"/>
        <w:tab w:val="left" w:pos="0"/>
      </w:tabs>
      <w:suppressAutoHyphens/>
      <w:jc w:val="both"/>
    </w:pPr>
    <w:rPr>
      <w:rFonts w:ascii="Arial" w:hAnsi="Arial"/>
      <w:snapToGrid w:val="0"/>
      <w:spacing w:val="-3"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3B7074"/>
    <w:rPr>
      <w:sz w:val="16"/>
      <w:szCs w:val="16"/>
    </w:rPr>
  </w:style>
  <w:style w:type="paragraph" w:styleId="Header">
    <w:name w:val="header"/>
    <w:basedOn w:val="Normal"/>
    <w:rsid w:val="003B7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707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B70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707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3B70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27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C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362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Graeae Theatre Company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Judith Kilvington</dc:creator>
  <cp:lastModifiedBy>Vicky Berry</cp:lastModifiedBy>
  <cp:revision>2</cp:revision>
  <cp:lastPrinted>2013-08-29T15:10:00Z</cp:lastPrinted>
  <dcterms:created xsi:type="dcterms:W3CDTF">2023-09-20T13:57:00Z</dcterms:created>
  <dcterms:modified xsi:type="dcterms:W3CDTF">2023-09-20T13:57:00Z</dcterms:modified>
</cp:coreProperties>
</file>