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D9" w:rsidRPr="00E91AAC" w:rsidRDefault="005318D9" w:rsidP="005318D9">
      <w:pPr>
        <w:pStyle w:val="BodyA"/>
        <w:spacing w:after="0" w:line="240" w:lineRule="auto"/>
        <w:rPr>
          <w:rFonts w:ascii="Arial" w:eastAsia="Arial" w:hAnsi="Arial" w:cs="Arial"/>
          <w:bCs/>
          <w:i/>
          <w:iCs/>
          <w:color w:val="auto"/>
          <w:sz w:val="24"/>
          <w:szCs w:val="24"/>
          <w:u w:color="FF0000"/>
        </w:rPr>
      </w:pPr>
      <w:r w:rsidRPr="00E91AAC">
        <w:rPr>
          <w:rFonts w:ascii="Arial" w:eastAsia="Arial" w:hAnsi="Arial" w:cs="Arial"/>
          <w:noProof/>
          <w:color w:val="auto"/>
          <w:sz w:val="24"/>
          <w:szCs w:val="24"/>
        </w:rPr>
        <w:drawing>
          <wp:anchor distT="57150" distB="57150" distL="57150" distR="57150" simplePos="0" relativeHeight="251659264" behindDoc="0" locked="0" layoutInCell="1" allowOverlap="1" wp14:anchorId="3DB90C26" wp14:editId="7F13F0A2">
            <wp:simplePos x="0" y="0"/>
            <wp:positionH relativeFrom="margin">
              <wp:align>right</wp:align>
            </wp:positionH>
            <wp:positionV relativeFrom="page">
              <wp:posOffset>292100</wp:posOffset>
            </wp:positionV>
            <wp:extent cx="2669540" cy="1308100"/>
            <wp:effectExtent l="0" t="0" r="0" b="6350"/>
            <wp:wrapSquare wrapText="bothSides"/>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669540" cy="1308100"/>
                    </a:xfrm>
                    <a:prstGeom prst="rect">
                      <a:avLst/>
                    </a:prstGeom>
                    <a:ln w="12700" cap="flat">
                      <a:noFill/>
                      <a:miter lim="400000"/>
                    </a:ln>
                    <a:effectLst/>
                  </pic:spPr>
                </pic:pic>
              </a:graphicData>
            </a:graphic>
          </wp:anchor>
        </w:drawing>
      </w:r>
      <w:r w:rsidRPr="00E91AAC">
        <w:rPr>
          <w:rFonts w:ascii="Arial" w:hAnsi="Arial" w:cs="Arial"/>
          <w:bCs/>
          <w:i/>
          <w:iCs/>
          <w:color w:val="auto"/>
          <w:sz w:val="24"/>
          <w:szCs w:val="24"/>
          <w:u w:color="252525"/>
        </w:rPr>
        <w:t xml:space="preserve"> </w:t>
      </w:r>
    </w:p>
    <w:p w:rsidR="005318D9" w:rsidRPr="00E91AAC" w:rsidRDefault="005318D9" w:rsidP="005318D9">
      <w:pPr>
        <w:pStyle w:val="BodyA"/>
        <w:spacing w:after="0" w:line="240" w:lineRule="auto"/>
        <w:rPr>
          <w:rFonts w:ascii="Arial" w:eastAsia="Arial" w:hAnsi="Arial" w:cs="Arial"/>
          <w:bCs/>
          <w:color w:val="auto"/>
          <w:sz w:val="24"/>
          <w:szCs w:val="24"/>
        </w:rPr>
      </w:pPr>
      <w:r w:rsidRPr="00E91AAC">
        <w:rPr>
          <w:rFonts w:ascii="Arial" w:eastAsia="Arial" w:hAnsi="Arial" w:cs="Arial"/>
          <w:bCs/>
          <w:color w:val="auto"/>
          <w:sz w:val="24"/>
          <w:szCs w:val="24"/>
          <w:highlight w:val="yellow"/>
        </w:rPr>
        <w:t>Image with Alt-Text</w:t>
      </w:r>
    </w:p>
    <w:p w:rsidR="005318D9" w:rsidRPr="00E91AAC" w:rsidRDefault="005318D9" w:rsidP="005318D9">
      <w:pPr>
        <w:pStyle w:val="BodyA"/>
        <w:spacing w:after="0" w:line="240" w:lineRule="auto"/>
        <w:rPr>
          <w:rFonts w:ascii="Arial" w:eastAsia="Arial" w:hAnsi="Arial" w:cs="Arial"/>
          <w:bCs/>
          <w:color w:val="auto"/>
          <w:sz w:val="24"/>
          <w:szCs w:val="24"/>
        </w:rPr>
      </w:pPr>
    </w:p>
    <w:p w:rsidR="005318D9" w:rsidRPr="00E91AAC" w:rsidRDefault="005318D9" w:rsidP="005318D9">
      <w:pPr>
        <w:pStyle w:val="BodyA"/>
        <w:spacing w:after="0" w:line="240" w:lineRule="auto"/>
        <w:rPr>
          <w:rFonts w:ascii="Arial" w:eastAsia="Arial" w:hAnsi="Arial" w:cs="Arial"/>
          <w:bCs/>
          <w:color w:val="auto"/>
          <w:sz w:val="24"/>
          <w:szCs w:val="24"/>
        </w:rPr>
      </w:pPr>
      <w:r w:rsidRPr="00E91AAC">
        <w:rPr>
          <w:rFonts w:ascii="Arial" w:eastAsia="Arial" w:hAnsi="Arial" w:cs="Arial"/>
          <w:bCs/>
          <w:color w:val="auto"/>
          <w:sz w:val="24"/>
          <w:szCs w:val="24"/>
        </w:rPr>
        <w:t>a large yellow arrow pointing upwards to the right, with the words Graeae (pronounced Grey-Eye) in black text and the word Beyond in larger bright pink text.</w:t>
      </w:r>
    </w:p>
    <w:p w:rsidR="005318D9" w:rsidRPr="00E91AAC" w:rsidRDefault="005318D9" w:rsidP="005318D9">
      <w:pPr>
        <w:pStyle w:val="BodyA"/>
        <w:spacing w:after="0" w:line="240" w:lineRule="auto"/>
        <w:rPr>
          <w:rFonts w:ascii="Arial" w:eastAsia="Arial" w:hAnsi="Arial" w:cs="Arial"/>
          <w:bCs/>
          <w:color w:val="auto"/>
          <w:sz w:val="24"/>
          <w:szCs w:val="24"/>
        </w:rPr>
      </w:pPr>
    </w:p>
    <w:p w:rsidR="005318D9" w:rsidRPr="00E91AAC" w:rsidRDefault="005318D9" w:rsidP="005318D9">
      <w:pPr>
        <w:pStyle w:val="BodyA"/>
        <w:keepLines/>
        <w:suppressAutoHyphens/>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 xml:space="preserve">Beyond is </w:t>
      </w:r>
      <w:r>
        <w:rPr>
          <w:rFonts w:ascii="Arial" w:eastAsia="Arial" w:hAnsi="Arial" w:cs="Arial"/>
          <w:bCs/>
          <w:color w:val="auto"/>
          <w:sz w:val="24"/>
          <w:szCs w:val="24"/>
        </w:rPr>
        <w:t>Grey-e</w:t>
      </w:r>
      <w:r w:rsidRPr="00E91AAC">
        <w:rPr>
          <w:rFonts w:ascii="Arial" w:eastAsia="Arial" w:hAnsi="Arial" w:cs="Arial"/>
          <w:bCs/>
          <w:color w:val="auto"/>
          <w:sz w:val="24"/>
          <w:szCs w:val="24"/>
        </w:rPr>
        <w:t>ye’s</w:t>
      </w:r>
      <w:r w:rsidRPr="00E91AAC">
        <w:rPr>
          <w:rFonts w:ascii="Arial" w:hAnsi="Arial" w:cs="Arial"/>
          <w:bCs/>
          <w:color w:val="auto"/>
          <w:sz w:val="24"/>
          <w:szCs w:val="24"/>
          <w:lang w:val="en-US"/>
        </w:rPr>
        <w:t xml:space="preserve"> bespoke Artist Development </w:t>
      </w:r>
      <w:proofErr w:type="spellStart"/>
      <w:r w:rsidRPr="00E91AAC">
        <w:rPr>
          <w:rFonts w:ascii="Arial" w:hAnsi="Arial" w:cs="Arial"/>
          <w:bCs/>
          <w:color w:val="auto"/>
          <w:sz w:val="24"/>
          <w:szCs w:val="24"/>
          <w:lang w:val="en-US"/>
        </w:rPr>
        <w:t>programme</w:t>
      </w:r>
      <w:proofErr w:type="spellEnd"/>
      <w:r w:rsidRPr="00E91AAC">
        <w:rPr>
          <w:rFonts w:ascii="Arial" w:hAnsi="Arial" w:cs="Arial"/>
          <w:bCs/>
          <w:color w:val="auto"/>
          <w:sz w:val="24"/>
          <w:szCs w:val="24"/>
          <w:lang w:val="en-US"/>
        </w:rPr>
        <w:t>, sta</w:t>
      </w:r>
      <w:r w:rsidR="00997FED">
        <w:rPr>
          <w:rFonts w:ascii="Arial" w:hAnsi="Arial" w:cs="Arial"/>
          <w:bCs/>
          <w:color w:val="auto"/>
          <w:sz w:val="24"/>
          <w:szCs w:val="24"/>
          <w:lang w:val="en-US"/>
        </w:rPr>
        <w:t>rted in 2020 it has supported 60</w:t>
      </w:r>
      <w:bookmarkStart w:id="0" w:name="_GoBack"/>
      <w:bookmarkEnd w:id="0"/>
      <w:r w:rsidRPr="00E91AAC">
        <w:rPr>
          <w:rFonts w:ascii="Arial" w:hAnsi="Arial" w:cs="Arial"/>
          <w:bCs/>
          <w:color w:val="auto"/>
          <w:sz w:val="24"/>
          <w:szCs w:val="24"/>
          <w:lang w:val="en-US"/>
        </w:rPr>
        <w:t xml:space="preserve"> Deaf, disabled and </w:t>
      </w:r>
      <w:proofErr w:type="spellStart"/>
      <w:r w:rsidRPr="00E91AAC">
        <w:rPr>
          <w:rFonts w:ascii="Arial" w:hAnsi="Arial" w:cs="Arial"/>
          <w:bCs/>
          <w:color w:val="auto"/>
          <w:sz w:val="24"/>
          <w:szCs w:val="24"/>
          <w:lang w:val="en-US"/>
        </w:rPr>
        <w:t>neurodivergent</w:t>
      </w:r>
      <w:proofErr w:type="spellEnd"/>
      <w:r w:rsidRPr="00E91AAC">
        <w:rPr>
          <w:rFonts w:ascii="Arial" w:hAnsi="Arial" w:cs="Arial"/>
          <w:bCs/>
          <w:color w:val="auto"/>
          <w:sz w:val="24"/>
          <w:szCs w:val="24"/>
          <w:lang w:val="en-US"/>
        </w:rPr>
        <w:t xml:space="preserve"> artists in developing their careers, taking on new challenges &amp; building successful connections. </w:t>
      </w:r>
    </w:p>
    <w:p w:rsidR="005318D9" w:rsidRPr="00E91AAC" w:rsidRDefault="005318D9" w:rsidP="005318D9">
      <w:pPr>
        <w:pStyle w:val="BodyA"/>
        <w:keepLines/>
        <w:suppressAutoHyphens/>
        <w:spacing w:after="0" w:line="240" w:lineRule="auto"/>
        <w:rPr>
          <w:rFonts w:ascii="Arial" w:hAnsi="Arial" w:cs="Arial"/>
          <w:bCs/>
          <w:color w:val="auto"/>
          <w:sz w:val="24"/>
          <w:szCs w:val="24"/>
          <w:lang w:val="en-US"/>
        </w:rPr>
      </w:pPr>
    </w:p>
    <w:p w:rsidR="005318D9" w:rsidRPr="00E91AAC" w:rsidRDefault="005318D9" w:rsidP="005318D9">
      <w:pPr>
        <w:pStyle w:val="BodyA"/>
        <w:keepLines/>
        <w:suppressAutoHyphens/>
        <w:spacing w:after="0" w:line="240" w:lineRule="auto"/>
        <w:rPr>
          <w:rFonts w:ascii="Arial" w:hAnsi="Arial" w:cs="Arial"/>
          <w:bCs/>
          <w:color w:val="auto"/>
          <w:sz w:val="24"/>
          <w:szCs w:val="24"/>
          <w:lang w:val="en-US"/>
        </w:rPr>
      </w:pPr>
      <w:r>
        <w:rPr>
          <w:rFonts w:ascii="Arial" w:hAnsi="Arial" w:cs="Arial"/>
          <w:bCs/>
          <w:color w:val="auto"/>
          <w:sz w:val="24"/>
          <w:szCs w:val="24"/>
          <w:lang w:val="en-US"/>
        </w:rPr>
        <w:t>Quote from a Beyond Artist:</w:t>
      </w:r>
      <w:r w:rsidRPr="00E91AAC">
        <w:rPr>
          <w:rFonts w:ascii="Arial" w:hAnsi="Arial" w:cs="Arial"/>
          <w:bCs/>
          <w:color w:val="auto"/>
          <w:sz w:val="24"/>
          <w:szCs w:val="24"/>
          <w:lang w:val="en-US"/>
        </w:rPr>
        <w:t xml:space="preserve"> </w:t>
      </w:r>
      <w:r w:rsidRPr="00E91AAC">
        <w:rPr>
          <w:rFonts w:ascii="Arial" w:eastAsia="Times New Roman" w:hAnsi="Arial" w:cs="Arial"/>
          <w:sz w:val="24"/>
          <w:szCs w:val="24"/>
          <w:shd w:val="clear" w:color="auto" w:fill="F7F8FA"/>
        </w:rPr>
        <w:t>I entered the programme an emerging artist and I am leaving a mid-career artist with a plethora of experience, connections and opportunities all stemming from this programme.</w:t>
      </w:r>
    </w:p>
    <w:p w:rsidR="005318D9" w:rsidRPr="00E91AAC" w:rsidRDefault="005318D9" w:rsidP="005318D9">
      <w:pPr>
        <w:pStyle w:val="BodyA"/>
        <w:spacing w:after="0" w:line="240" w:lineRule="auto"/>
        <w:rPr>
          <w:rFonts w:ascii="Arial" w:hAnsi="Arial" w:cs="Arial"/>
          <w:color w:val="auto"/>
          <w:sz w:val="24"/>
          <w:szCs w:val="24"/>
          <w:lang w:val="en-US"/>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Beyond is helping to develop greater access to regional opportunities across England ensuring Deaf, disabled and </w:t>
      </w:r>
      <w:proofErr w:type="spellStart"/>
      <w:r w:rsidRPr="00E91AAC">
        <w:rPr>
          <w:rFonts w:ascii="Arial" w:hAnsi="Arial" w:cs="Arial"/>
          <w:color w:val="auto"/>
          <w:sz w:val="24"/>
          <w:szCs w:val="24"/>
          <w:lang w:val="en-US"/>
        </w:rPr>
        <w:t>neurodivergent</w:t>
      </w:r>
      <w:proofErr w:type="spellEnd"/>
      <w:r w:rsidRPr="00E91AAC">
        <w:rPr>
          <w:rFonts w:ascii="Arial" w:hAnsi="Arial" w:cs="Arial"/>
          <w:color w:val="auto"/>
          <w:sz w:val="24"/>
          <w:szCs w:val="24"/>
          <w:lang w:val="en-US"/>
        </w:rPr>
        <w:t xml:space="preserve"> artists are at the forefront of new and emerging work.  We </w:t>
      </w:r>
      <w:proofErr w:type="spellStart"/>
      <w:r w:rsidRPr="00E91AAC">
        <w:rPr>
          <w:rFonts w:ascii="Arial" w:hAnsi="Arial" w:cs="Arial"/>
          <w:color w:val="auto"/>
          <w:sz w:val="24"/>
          <w:szCs w:val="24"/>
          <w:lang w:val="en-US"/>
        </w:rPr>
        <w:t>recognise</w:t>
      </w:r>
      <w:proofErr w:type="spellEnd"/>
      <w:r w:rsidRPr="00E91AAC">
        <w:rPr>
          <w:rFonts w:ascii="Arial" w:hAnsi="Arial" w:cs="Arial"/>
          <w:color w:val="auto"/>
          <w:sz w:val="24"/>
          <w:szCs w:val="24"/>
          <w:lang w:val="en-US"/>
        </w:rPr>
        <w:t xml:space="preserve"> the immense value of our intersectionality across our communities, which includes Black, Asian, Global Majority, migrant, and L</w:t>
      </w:r>
      <w:r>
        <w:rPr>
          <w:rFonts w:ascii="Arial" w:hAnsi="Arial" w:cs="Arial"/>
          <w:color w:val="auto"/>
          <w:sz w:val="24"/>
          <w:szCs w:val="24"/>
          <w:lang w:val="en-US"/>
        </w:rPr>
        <w:t xml:space="preserve">esbian </w:t>
      </w:r>
      <w:r w:rsidRPr="00E91AAC">
        <w:rPr>
          <w:rFonts w:ascii="Arial" w:hAnsi="Arial" w:cs="Arial"/>
          <w:color w:val="auto"/>
          <w:sz w:val="24"/>
          <w:szCs w:val="24"/>
          <w:lang w:val="en-US"/>
        </w:rPr>
        <w:t>G</w:t>
      </w:r>
      <w:r>
        <w:rPr>
          <w:rFonts w:ascii="Arial" w:hAnsi="Arial" w:cs="Arial"/>
          <w:color w:val="auto"/>
          <w:sz w:val="24"/>
          <w:szCs w:val="24"/>
          <w:lang w:val="en-US"/>
        </w:rPr>
        <w:t xml:space="preserve">ay </w:t>
      </w:r>
      <w:r w:rsidRPr="00E91AAC">
        <w:rPr>
          <w:rFonts w:ascii="Arial" w:hAnsi="Arial" w:cs="Arial"/>
          <w:color w:val="auto"/>
          <w:sz w:val="24"/>
          <w:szCs w:val="24"/>
          <w:lang w:val="en-US"/>
        </w:rPr>
        <w:t>B</w:t>
      </w:r>
      <w:r>
        <w:rPr>
          <w:rFonts w:ascii="Arial" w:hAnsi="Arial" w:cs="Arial"/>
          <w:color w:val="auto"/>
          <w:sz w:val="24"/>
          <w:szCs w:val="24"/>
          <w:lang w:val="en-US"/>
        </w:rPr>
        <w:t xml:space="preserve">isexual </w:t>
      </w:r>
      <w:r w:rsidRPr="00E91AAC">
        <w:rPr>
          <w:rFonts w:ascii="Arial" w:hAnsi="Arial" w:cs="Arial"/>
          <w:color w:val="auto"/>
          <w:sz w:val="24"/>
          <w:szCs w:val="24"/>
          <w:lang w:val="en-US"/>
        </w:rPr>
        <w:t>T</w:t>
      </w:r>
      <w:r>
        <w:rPr>
          <w:rFonts w:ascii="Arial" w:hAnsi="Arial" w:cs="Arial"/>
          <w:color w:val="auto"/>
          <w:sz w:val="24"/>
          <w:szCs w:val="24"/>
          <w:lang w:val="en-US"/>
        </w:rPr>
        <w:t xml:space="preserve">rans </w:t>
      </w:r>
      <w:r w:rsidRPr="00E91AAC">
        <w:rPr>
          <w:rFonts w:ascii="Arial" w:hAnsi="Arial" w:cs="Arial"/>
          <w:color w:val="auto"/>
          <w:sz w:val="24"/>
          <w:szCs w:val="24"/>
          <w:lang w:val="en-US"/>
        </w:rPr>
        <w:t>Q</w:t>
      </w:r>
      <w:r>
        <w:rPr>
          <w:rFonts w:ascii="Arial" w:hAnsi="Arial" w:cs="Arial"/>
          <w:color w:val="auto"/>
          <w:sz w:val="24"/>
          <w:szCs w:val="24"/>
          <w:lang w:val="en-US"/>
        </w:rPr>
        <w:t xml:space="preserve">ueer or Questioning </w:t>
      </w:r>
      <w:r w:rsidRPr="00E91AAC">
        <w:rPr>
          <w:rFonts w:ascii="Arial" w:hAnsi="Arial" w:cs="Arial"/>
          <w:color w:val="auto"/>
          <w:sz w:val="24"/>
          <w:szCs w:val="24"/>
          <w:lang w:val="en-US"/>
        </w:rPr>
        <w:t>I</w:t>
      </w:r>
      <w:r>
        <w:rPr>
          <w:rFonts w:ascii="Arial" w:hAnsi="Arial" w:cs="Arial"/>
          <w:color w:val="auto"/>
          <w:sz w:val="24"/>
          <w:szCs w:val="24"/>
          <w:lang w:val="en-US"/>
        </w:rPr>
        <w:t xml:space="preserve">ntersex </w:t>
      </w:r>
      <w:r w:rsidRPr="00E91AAC">
        <w:rPr>
          <w:rFonts w:ascii="Arial" w:hAnsi="Arial" w:cs="Arial"/>
          <w:color w:val="auto"/>
          <w:sz w:val="24"/>
          <w:szCs w:val="24"/>
          <w:lang w:val="en-US"/>
        </w:rPr>
        <w:t>A</w:t>
      </w:r>
      <w:r>
        <w:rPr>
          <w:rFonts w:ascii="Arial" w:hAnsi="Arial" w:cs="Arial"/>
          <w:color w:val="auto"/>
          <w:sz w:val="24"/>
          <w:szCs w:val="24"/>
          <w:lang w:val="en-US"/>
        </w:rPr>
        <w:t>sexual plus</w:t>
      </w:r>
      <w:r w:rsidRPr="00E91AAC">
        <w:rPr>
          <w:rFonts w:ascii="Arial" w:hAnsi="Arial" w:cs="Arial"/>
          <w:color w:val="auto"/>
          <w:sz w:val="24"/>
          <w:szCs w:val="24"/>
          <w:lang w:val="en-US"/>
        </w:rPr>
        <w:t xml:space="preserve"> artists, which is why our </w:t>
      </w:r>
      <w:r w:rsidRPr="00E91AAC">
        <w:rPr>
          <w:rFonts w:ascii="Arial" w:hAnsi="Arial" w:cs="Arial"/>
          <w:color w:val="auto"/>
          <w:sz w:val="24"/>
          <w:szCs w:val="24"/>
        </w:rPr>
        <w:t xml:space="preserve">approach is to be as bespoke as possible for each individual artist on the programme. </w:t>
      </w:r>
    </w:p>
    <w:p w:rsidR="005318D9" w:rsidRPr="00E91AAC" w:rsidRDefault="005318D9" w:rsidP="005318D9">
      <w:pPr>
        <w:pStyle w:val="BodyA"/>
        <w:spacing w:after="0" w:line="240" w:lineRule="auto"/>
        <w:rPr>
          <w:rFonts w:ascii="Arial" w:hAnsi="Arial" w:cs="Arial"/>
          <w:color w:val="auto"/>
          <w:sz w:val="24"/>
          <w:szCs w:val="24"/>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bCs/>
          <w:color w:val="auto"/>
          <w:sz w:val="24"/>
          <w:szCs w:val="24"/>
          <w:lang w:val="en-US"/>
        </w:rPr>
        <w:t>Quote from a Beyond Artist:  T</w:t>
      </w:r>
      <w:r w:rsidRPr="00E91AAC">
        <w:rPr>
          <w:rFonts w:ascii="Arial" w:eastAsia="Times New Roman" w:hAnsi="Arial" w:cs="Arial"/>
          <w:sz w:val="24"/>
          <w:szCs w:val="24"/>
          <w:shd w:val="clear" w:color="auto" w:fill="F7F8FA"/>
        </w:rPr>
        <w:t>he industry is saturated with full-on training opportunities and I find that quite exhausting.  What sets Beyond apart, and what makes a difference is it is bespoke, designed for you.</w:t>
      </w:r>
    </w:p>
    <w:p w:rsidR="005318D9" w:rsidRPr="00E91AAC" w:rsidRDefault="005318D9" w:rsidP="005318D9">
      <w:pPr>
        <w:pStyle w:val="BodyA"/>
        <w:spacing w:after="0" w:line="240" w:lineRule="auto"/>
        <w:rPr>
          <w:rFonts w:ascii="Arial" w:hAnsi="Arial" w:cs="Arial"/>
          <w:bCs/>
          <w:color w:val="auto"/>
          <w:sz w:val="24"/>
          <w:szCs w:val="24"/>
          <w:lang w:val="en-US"/>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de-DE"/>
        </w:rPr>
        <w:t xml:space="preserve">Graeae have </w:t>
      </w:r>
      <w:r w:rsidRPr="00E91AAC">
        <w:rPr>
          <w:rFonts w:ascii="Arial" w:hAnsi="Arial" w:cs="Arial"/>
          <w:color w:val="auto"/>
          <w:sz w:val="24"/>
          <w:szCs w:val="24"/>
          <w:lang w:val="en-US"/>
        </w:rPr>
        <w:t>teamed up with seven leading venues across England:</w:t>
      </w:r>
    </w:p>
    <w:p w:rsidR="005318D9" w:rsidRPr="00E91AAC" w:rsidRDefault="005318D9" w:rsidP="005318D9">
      <w:pPr>
        <w:pStyle w:val="BodyA"/>
        <w:numPr>
          <w:ilvl w:val="0"/>
          <w:numId w:val="4"/>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Octagon Theatre, Bolton.</w:t>
      </w:r>
    </w:p>
    <w:p w:rsidR="005318D9" w:rsidRPr="00E91AAC" w:rsidRDefault="005318D9" w:rsidP="005318D9">
      <w:pPr>
        <w:pStyle w:val="BodyA"/>
        <w:numPr>
          <w:ilvl w:val="0"/>
          <w:numId w:val="4"/>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Nottingham Playhouse.</w:t>
      </w:r>
    </w:p>
    <w:p w:rsidR="005318D9" w:rsidRPr="00E91AAC" w:rsidRDefault="005318D9" w:rsidP="005318D9">
      <w:pPr>
        <w:pStyle w:val="BodyA"/>
        <w:numPr>
          <w:ilvl w:val="0"/>
          <w:numId w:val="4"/>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Cast in </w:t>
      </w:r>
      <w:proofErr w:type="spellStart"/>
      <w:r w:rsidRPr="00E91AAC">
        <w:rPr>
          <w:rFonts w:ascii="Arial" w:hAnsi="Arial" w:cs="Arial"/>
          <w:color w:val="auto"/>
          <w:sz w:val="24"/>
          <w:szCs w:val="24"/>
          <w:lang w:val="en-US"/>
        </w:rPr>
        <w:t>Doncaster</w:t>
      </w:r>
      <w:proofErr w:type="spellEnd"/>
      <w:r w:rsidRPr="00E91AAC">
        <w:rPr>
          <w:rFonts w:ascii="Arial" w:hAnsi="Arial" w:cs="Arial"/>
          <w:color w:val="auto"/>
          <w:sz w:val="24"/>
          <w:szCs w:val="24"/>
          <w:lang w:val="en-US"/>
        </w:rPr>
        <w:t>.</w:t>
      </w:r>
    </w:p>
    <w:p w:rsidR="005318D9" w:rsidRPr="00E91AAC" w:rsidRDefault="005318D9" w:rsidP="005318D9">
      <w:pPr>
        <w:pStyle w:val="BodyA"/>
        <w:numPr>
          <w:ilvl w:val="0"/>
          <w:numId w:val="4"/>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Hull Truck Theatre.</w:t>
      </w:r>
    </w:p>
    <w:p w:rsidR="005318D9" w:rsidRPr="00E91AAC" w:rsidRDefault="005318D9" w:rsidP="005318D9">
      <w:pPr>
        <w:pStyle w:val="BodyA"/>
        <w:numPr>
          <w:ilvl w:val="0"/>
          <w:numId w:val="4"/>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Shakespeare North in </w:t>
      </w:r>
      <w:proofErr w:type="spellStart"/>
      <w:r w:rsidRPr="00E91AAC">
        <w:rPr>
          <w:rFonts w:ascii="Arial" w:hAnsi="Arial" w:cs="Arial"/>
          <w:color w:val="auto"/>
          <w:sz w:val="24"/>
          <w:szCs w:val="24"/>
          <w:lang w:val="en-US"/>
        </w:rPr>
        <w:t>Prescot</w:t>
      </w:r>
      <w:proofErr w:type="spellEnd"/>
      <w:r w:rsidRPr="00E91AAC">
        <w:rPr>
          <w:rFonts w:ascii="Arial" w:hAnsi="Arial" w:cs="Arial"/>
          <w:color w:val="auto"/>
          <w:sz w:val="24"/>
          <w:szCs w:val="24"/>
          <w:lang w:val="en-US"/>
        </w:rPr>
        <w:t>.</w:t>
      </w:r>
    </w:p>
    <w:p w:rsidR="005318D9" w:rsidRPr="00E91AAC" w:rsidRDefault="005318D9" w:rsidP="005318D9">
      <w:pPr>
        <w:pStyle w:val="BodyA"/>
        <w:numPr>
          <w:ilvl w:val="0"/>
          <w:numId w:val="4"/>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Everyman in Liverpool.</w:t>
      </w:r>
    </w:p>
    <w:p w:rsidR="005318D9" w:rsidRDefault="005318D9" w:rsidP="005318D9">
      <w:pPr>
        <w:pStyle w:val="BodyA"/>
        <w:numPr>
          <w:ilvl w:val="0"/>
          <w:numId w:val="4"/>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Derby Theatre.  </w:t>
      </w:r>
    </w:p>
    <w:p w:rsidR="005318D9" w:rsidRPr="00E91AAC" w:rsidRDefault="005318D9" w:rsidP="005318D9">
      <w:pPr>
        <w:pStyle w:val="BodyA"/>
        <w:numPr>
          <w:ilvl w:val="0"/>
          <w:numId w:val="4"/>
        </w:numPr>
        <w:spacing w:after="0" w:line="240" w:lineRule="auto"/>
        <w:rPr>
          <w:rFonts w:ascii="Arial" w:hAnsi="Arial" w:cs="Arial"/>
          <w:color w:val="auto"/>
          <w:sz w:val="24"/>
          <w:szCs w:val="24"/>
          <w:lang w:val="en-US"/>
        </w:rPr>
      </w:pPr>
      <w:r>
        <w:rPr>
          <w:rFonts w:ascii="Arial" w:hAnsi="Arial" w:cs="Arial"/>
          <w:color w:val="auto"/>
          <w:sz w:val="24"/>
          <w:szCs w:val="24"/>
          <w:lang w:val="en-US"/>
        </w:rPr>
        <w:t>Mercury Theatre in Colchester</w:t>
      </w:r>
    </w:p>
    <w:p w:rsidR="005318D9" w:rsidRPr="00E91AAC" w:rsidRDefault="005318D9" w:rsidP="005318D9">
      <w:pPr>
        <w:pStyle w:val="BodyA"/>
        <w:spacing w:after="0" w:line="240" w:lineRule="auto"/>
        <w:ind w:left="720"/>
        <w:rPr>
          <w:rFonts w:ascii="Arial" w:hAnsi="Arial" w:cs="Arial"/>
          <w:color w:val="auto"/>
          <w:sz w:val="24"/>
          <w:szCs w:val="24"/>
          <w:lang w:val="en-US"/>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Together we are creating a national network of artistic support and development for Deaf, disabled and </w:t>
      </w:r>
      <w:proofErr w:type="spellStart"/>
      <w:r w:rsidRPr="00E91AAC">
        <w:rPr>
          <w:rFonts w:ascii="Arial" w:hAnsi="Arial" w:cs="Arial"/>
          <w:color w:val="auto"/>
          <w:sz w:val="24"/>
          <w:szCs w:val="24"/>
          <w:lang w:val="en-US"/>
        </w:rPr>
        <w:t>neurodivergent</w:t>
      </w:r>
      <w:proofErr w:type="spellEnd"/>
      <w:r w:rsidRPr="00E91AAC">
        <w:rPr>
          <w:rFonts w:ascii="Arial" w:hAnsi="Arial" w:cs="Arial"/>
          <w:color w:val="auto"/>
          <w:sz w:val="24"/>
          <w:szCs w:val="24"/>
          <w:lang w:val="en-US"/>
        </w:rPr>
        <w:t xml:space="preserve"> artists.</w:t>
      </w:r>
    </w:p>
    <w:p w:rsidR="005318D9" w:rsidRPr="00E91AAC" w:rsidRDefault="005318D9" w:rsidP="005318D9">
      <w:pPr>
        <w:pStyle w:val="BodyA"/>
        <w:spacing w:after="0" w:line="240" w:lineRule="auto"/>
        <w:rPr>
          <w:rFonts w:ascii="Arial" w:hAnsi="Arial" w:cs="Arial"/>
          <w:color w:val="auto"/>
          <w:sz w:val="24"/>
          <w:szCs w:val="24"/>
          <w:lang w:val="en-US"/>
        </w:rPr>
      </w:pPr>
    </w:p>
    <w:p w:rsidR="005318D9" w:rsidRPr="00E91AAC" w:rsidRDefault="005318D9" w:rsidP="005318D9">
      <w:pPr>
        <w:pStyle w:val="BodyA"/>
        <w:spacing w:after="0" w:line="240" w:lineRule="auto"/>
        <w:rPr>
          <w:rFonts w:ascii="Arial" w:eastAsia="Times New Roman" w:hAnsi="Arial" w:cs="Arial"/>
          <w:sz w:val="24"/>
          <w:szCs w:val="24"/>
          <w:shd w:val="clear" w:color="auto" w:fill="F7F8FA"/>
        </w:rPr>
      </w:pPr>
      <w:r w:rsidRPr="00E91AAC">
        <w:rPr>
          <w:rFonts w:ascii="Arial" w:hAnsi="Arial" w:cs="Arial"/>
          <w:bCs/>
          <w:color w:val="auto"/>
          <w:sz w:val="24"/>
          <w:szCs w:val="24"/>
          <w:lang w:val="en-US"/>
        </w:rPr>
        <w:t xml:space="preserve">Quote from a Beyond Artist:  </w:t>
      </w:r>
      <w:r w:rsidRPr="00E91AAC">
        <w:rPr>
          <w:rFonts w:ascii="Arial" w:eastAsia="Times New Roman" w:hAnsi="Arial" w:cs="Arial"/>
          <w:sz w:val="24"/>
          <w:szCs w:val="24"/>
          <w:shd w:val="clear" w:color="auto" w:fill="F7F8FA"/>
        </w:rPr>
        <w:t>The support from venues has been immense. Knowing that there is an interest for disability art in the mainstream and that there are theatres who want to make contact is incredibly powerful.</w:t>
      </w:r>
    </w:p>
    <w:p w:rsidR="005318D9" w:rsidRPr="00E91AAC" w:rsidRDefault="005318D9" w:rsidP="005318D9">
      <w:pPr>
        <w:pStyle w:val="BodyA"/>
        <w:spacing w:after="0" w:line="240" w:lineRule="auto"/>
        <w:rPr>
          <w:rFonts w:ascii="Arial" w:eastAsia="Times New Roman" w:hAnsi="Arial" w:cs="Arial"/>
          <w:sz w:val="24"/>
          <w:szCs w:val="24"/>
          <w:shd w:val="clear" w:color="auto" w:fill="F7F8FA"/>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bCs/>
          <w:color w:val="auto"/>
          <w:sz w:val="24"/>
          <w:szCs w:val="24"/>
          <w:lang w:val="en-US"/>
        </w:rPr>
        <w:t xml:space="preserve">Quote from a Beyond Venue:  </w:t>
      </w:r>
      <w:r w:rsidRPr="00E91AAC">
        <w:rPr>
          <w:rFonts w:ascii="Arial" w:eastAsia="Times New Roman" w:hAnsi="Arial" w:cs="Arial"/>
          <w:sz w:val="24"/>
          <w:szCs w:val="24"/>
          <w:shd w:val="clear" w:color="auto" w:fill="F7F8FA"/>
        </w:rPr>
        <w:t>The artists are all really confident and know how to ask for support and feel empowered to talk about their work.  They have a plan for their careers.  That’s come from the Beyond programme.</w:t>
      </w:r>
    </w:p>
    <w:p w:rsidR="005318D9" w:rsidRPr="00E91AAC" w:rsidRDefault="005318D9" w:rsidP="005318D9">
      <w:pPr>
        <w:ind w:left="720" w:firstLine="70"/>
        <w:rPr>
          <w:rFonts w:ascii="Arial" w:hAnsi="Arial" w:cs="Arial"/>
          <w:i/>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Beyond gives breathing space for artistic ambition and for discovery of creative potential.</w:t>
      </w:r>
    </w:p>
    <w:p w:rsidR="005318D9" w:rsidRPr="00E91AAC" w:rsidRDefault="005318D9" w:rsidP="005318D9">
      <w:pPr>
        <w:pStyle w:val="BodyA"/>
        <w:spacing w:after="0" w:line="240" w:lineRule="auto"/>
        <w:rPr>
          <w:rFonts w:ascii="Arial" w:hAnsi="Arial" w:cs="Arial"/>
          <w:color w:val="auto"/>
          <w:sz w:val="24"/>
          <w:szCs w:val="24"/>
          <w:lang w:val="en-US"/>
        </w:rPr>
      </w:pPr>
    </w:p>
    <w:p w:rsidR="005318D9" w:rsidRPr="00E91AAC" w:rsidRDefault="005318D9" w:rsidP="005318D9">
      <w:pPr>
        <w:pStyle w:val="BodyA"/>
        <w:spacing w:after="0" w:line="240" w:lineRule="auto"/>
        <w:rPr>
          <w:rFonts w:ascii="Arial" w:eastAsia="Times New Roman" w:hAnsi="Arial" w:cs="Arial"/>
          <w:color w:val="auto"/>
          <w:sz w:val="24"/>
          <w:szCs w:val="24"/>
          <w:shd w:val="clear" w:color="auto" w:fill="F7F8FA"/>
        </w:rPr>
      </w:pPr>
      <w:r w:rsidRPr="00E91AAC">
        <w:rPr>
          <w:rFonts w:ascii="Arial" w:hAnsi="Arial" w:cs="Arial"/>
          <w:bCs/>
          <w:color w:val="auto"/>
          <w:sz w:val="24"/>
          <w:szCs w:val="24"/>
          <w:lang w:val="en-US"/>
        </w:rPr>
        <w:t xml:space="preserve">Quote from a Beyond Artist:  </w:t>
      </w:r>
      <w:r w:rsidRPr="00E91AAC">
        <w:rPr>
          <w:rFonts w:ascii="Arial" w:eastAsia="Times New Roman" w:hAnsi="Arial" w:cs="Arial"/>
          <w:color w:val="auto"/>
          <w:sz w:val="24"/>
          <w:szCs w:val="24"/>
          <w:shd w:val="clear" w:color="auto" w:fill="F7F8FA"/>
        </w:rPr>
        <w:t>I am so confident now when entering a room, working on a project, going to an audition.   Because of this project, I understand how to hold myself as a professional in the industry.</w:t>
      </w:r>
    </w:p>
    <w:p w:rsidR="005318D9" w:rsidRPr="00E91AAC" w:rsidRDefault="005318D9" w:rsidP="005318D9">
      <w:pPr>
        <w:pStyle w:val="BodyA"/>
        <w:spacing w:after="0" w:line="240" w:lineRule="auto"/>
        <w:rPr>
          <w:rFonts w:ascii="Arial" w:hAnsi="Arial" w:cs="Arial"/>
          <w:color w:val="auto"/>
          <w:sz w:val="24"/>
          <w:szCs w:val="24"/>
          <w:lang w:val="en-US"/>
        </w:rPr>
      </w:pPr>
    </w:p>
    <w:p w:rsidR="005318D9" w:rsidRPr="00E91AAC" w:rsidRDefault="005318D9" w:rsidP="005318D9">
      <w:pPr>
        <w:ind w:left="720" w:firstLine="70"/>
        <w:rPr>
          <w:rFonts w:ascii="Arial" w:hAnsi="Arial" w:cs="Arial"/>
          <w:i/>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When?</w:t>
      </w:r>
    </w:p>
    <w:p w:rsidR="005318D9" w:rsidRPr="00E91AAC" w:rsidRDefault="005318D9" w:rsidP="005318D9">
      <w:pPr>
        <w:pStyle w:val="BodyA"/>
        <w:numPr>
          <w:ilvl w:val="0"/>
          <w:numId w:val="5"/>
        </w:numPr>
        <w:spacing w:after="0" w:line="240" w:lineRule="auto"/>
        <w:rPr>
          <w:rFonts w:ascii="Arial" w:hAnsi="Arial" w:cs="Arial"/>
          <w:color w:val="auto"/>
          <w:sz w:val="24"/>
          <w:szCs w:val="24"/>
          <w:lang w:val="en-US"/>
        </w:rPr>
      </w:pPr>
      <w:r w:rsidRPr="00E91AAC">
        <w:rPr>
          <w:rFonts w:ascii="Arial" w:hAnsi="Arial" w:cs="Arial"/>
          <w:bCs/>
          <w:color w:val="auto"/>
          <w:sz w:val="24"/>
          <w:szCs w:val="24"/>
          <w:lang w:val="en-US"/>
        </w:rPr>
        <w:t xml:space="preserve">The </w:t>
      </w:r>
      <w:proofErr w:type="spellStart"/>
      <w:r w:rsidRPr="00E91AAC">
        <w:rPr>
          <w:rFonts w:ascii="Arial" w:hAnsi="Arial" w:cs="Arial"/>
          <w:bCs/>
          <w:color w:val="auto"/>
          <w:sz w:val="24"/>
          <w:szCs w:val="24"/>
          <w:lang w:val="en-US"/>
        </w:rPr>
        <w:t>programme</w:t>
      </w:r>
      <w:proofErr w:type="spellEnd"/>
      <w:r w:rsidRPr="00E91AAC">
        <w:rPr>
          <w:rFonts w:ascii="Arial" w:hAnsi="Arial" w:cs="Arial"/>
          <w:bCs/>
          <w:color w:val="auto"/>
          <w:sz w:val="24"/>
          <w:szCs w:val="24"/>
          <w:lang w:val="en-US"/>
        </w:rPr>
        <w:t xml:space="preserve"> </w:t>
      </w:r>
      <w:r>
        <w:rPr>
          <w:rFonts w:ascii="Arial" w:hAnsi="Arial" w:cs="Arial"/>
          <w:bCs/>
          <w:color w:val="auto"/>
          <w:sz w:val="24"/>
          <w:szCs w:val="24"/>
          <w:lang w:val="en-US"/>
        </w:rPr>
        <w:t>runs from September 2024 until March 2026.</w:t>
      </w:r>
    </w:p>
    <w:p w:rsidR="005318D9" w:rsidRPr="00E91AAC" w:rsidRDefault="005318D9" w:rsidP="005318D9">
      <w:pPr>
        <w:pStyle w:val="BodyA"/>
        <w:numPr>
          <w:ilvl w:val="0"/>
          <w:numId w:val="5"/>
        </w:numPr>
        <w:spacing w:after="0" w:line="240" w:lineRule="auto"/>
        <w:rPr>
          <w:rFonts w:ascii="Arial" w:hAnsi="Arial" w:cs="Arial"/>
          <w:color w:val="auto"/>
          <w:sz w:val="24"/>
          <w:szCs w:val="24"/>
          <w:lang w:val="en-US"/>
        </w:rPr>
      </w:pPr>
      <w:r w:rsidRPr="00E91AAC">
        <w:rPr>
          <w:rFonts w:ascii="Arial" w:hAnsi="Arial" w:cs="Arial"/>
          <w:bCs/>
          <w:color w:val="auto"/>
          <w:sz w:val="24"/>
          <w:szCs w:val="24"/>
          <w:lang w:val="en-US"/>
        </w:rPr>
        <w:t xml:space="preserve">The amount of time spent on the </w:t>
      </w:r>
      <w:proofErr w:type="spellStart"/>
      <w:r w:rsidRPr="00E91AAC">
        <w:rPr>
          <w:rFonts w:ascii="Arial" w:hAnsi="Arial" w:cs="Arial"/>
          <w:bCs/>
          <w:color w:val="auto"/>
          <w:sz w:val="24"/>
          <w:szCs w:val="24"/>
          <w:lang w:val="en-US"/>
        </w:rPr>
        <w:t>programme</w:t>
      </w:r>
      <w:proofErr w:type="spellEnd"/>
      <w:r w:rsidRPr="00E91AAC">
        <w:rPr>
          <w:rFonts w:ascii="Arial" w:hAnsi="Arial" w:cs="Arial"/>
          <w:bCs/>
          <w:color w:val="auto"/>
          <w:sz w:val="24"/>
          <w:szCs w:val="24"/>
          <w:lang w:val="en-US"/>
        </w:rPr>
        <w:t xml:space="preserve"> is set by each individual artist according to their availability.</w:t>
      </w:r>
    </w:p>
    <w:p w:rsidR="005318D9" w:rsidRPr="00E91AAC" w:rsidRDefault="005318D9" w:rsidP="005318D9">
      <w:pPr>
        <w:pStyle w:val="BodyA"/>
        <w:spacing w:after="0" w:line="240" w:lineRule="auto"/>
        <w:rPr>
          <w:rFonts w:ascii="Arial" w:hAnsi="Arial" w:cs="Arial"/>
          <w:bCs/>
          <w:color w:val="auto"/>
          <w:sz w:val="24"/>
          <w:szCs w:val="24"/>
          <w:lang w:val="en-US"/>
        </w:rPr>
      </w:pPr>
    </w:p>
    <w:p w:rsidR="005318D9" w:rsidRPr="00E91AAC" w:rsidRDefault="005318D9" w:rsidP="005318D9">
      <w:pPr>
        <w:pStyle w:val="BodyA"/>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What?</w:t>
      </w:r>
    </w:p>
    <w:p w:rsidR="005318D9" w:rsidRPr="00E91AAC" w:rsidRDefault="005318D9" w:rsidP="005318D9">
      <w:pPr>
        <w:pStyle w:val="BodyA"/>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 xml:space="preserve">The </w:t>
      </w:r>
      <w:proofErr w:type="spellStart"/>
      <w:r w:rsidRPr="00E91AAC">
        <w:rPr>
          <w:rFonts w:ascii="Arial" w:hAnsi="Arial" w:cs="Arial"/>
          <w:bCs/>
          <w:color w:val="auto"/>
          <w:sz w:val="24"/>
          <w:szCs w:val="24"/>
          <w:lang w:val="en-US"/>
        </w:rPr>
        <w:t>programme</w:t>
      </w:r>
      <w:proofErr w:type="spellEnd"/>
      <w:r w:rsidRPr="00E91AAC">
        <w:rPr>
          <w:rFonts w:ascii="Arial" w:hAnsi="Arial" w:cs="Arial"/>
          <w:bCs/>
          <w:color w:val="auto"/>
          <w:sz w:val="24"/>
          <w:szCs w:val="24"/>
          <w:lang w:val="en-US"/>
        </w:rPr>
        <w:t xml:space="preserve"> offers 18 months of bespoke support, including:</w:t>
      </w:r>
    </w:p>
    <w:p w:rsidR="005318D9" w:rsidRPr="00E91AAC" w:rsidRDefault="005318D9" w:rsidP="005318D9">
      <w:pPr>
        <w:pStyle w:val="BodyA"/>
        <w:numPr>
          <w:ilvl w:val="0"/>
          <w:numId w:val="1"/>
        </w:numPr>
        <w:spacing w:after="0" w:line="240" w:lineRule="auto"/>
        <w:rPr>
          <w:rFonts w:ascii="Arial" w:hAnsi="Arial" w:cs="Arial"/>
          <w:bCs/>
          <w:color w:val="auto"/>
          <w:sz w:val="24"/>
          <w:szCs w:val="24"/>
          <w:lang w:val="en-US"/>
        </w:rPr>
      </w:pPr>
      <w:r>
        <w:rPr>
          <w:rFonts w:ascii="Arial" w:hAnsi="Arial" w:cs="Arial"/>
          <w:bCs/>
          <w:color w:val="auto"/>
          <w:sz w:val="24"/>
          <w:szCs w:val="24"/>
          <w:lang w:val="en-US"/>
        </w:rPr>
        <w:t>Mentoring.</w:t>
      </w:r>
    </w:p>
    <w:p w:rsidR="005318D9" w:rsidRPr="00E91AAC" w:rsidRDefault="005318D9" w:rsidP="005318D9">
      <w:pPr>
        <w:pStyle w:val="BodyA"/>
        <w:numPr>
          <w:ilvl w:val="0"/>
          <w:numId w:val="1"/>
        </w:numPr>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practical resources, such as industry specific workshops</w:t>
      </w:r>
      <w:r>
        <w:rPr>
          <w:rFonts w:ascii="Arial" w:hAnsi="Arial" w:cs="Arial"/>
          <w:bCs/>
          <w:color w:val="auto"/>
          <w:sz w:val="24"/>
          <w:szCs w:val="24"/>
          <w:lang w:val="en-US"/>
        </w:rPr>
        <w:t>.</w:t>
      </w:r>
    </w:p>
    <w:p w:rsidR="005318D9" w:rsidRPr="00E91AAC" w:rsidRDefault="005318D9" w:rsidP="005318D9">
      <w:pPr>
        <w:pStyle w:val="BodyA"/>
        <w:numPr>
          <w:ilvl w:val="0"/>
          <w:numId w:val="1"/>
        </w:numPr>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creative spaces</w:t>
      </w:r>
      <w:r>
        <w:rPr>
          <w:rFonts w:ascii="Arial" w:hAnsi="Arial" w:cs="Arial"/>
          <w:bCs/>
          <w:color w:val="auto"/>
          <w:sz w:val="24"/>
          <w:szCs w:val="24"/>
          <w:lang w:val="en-US"/>
        </w:rPr>
        <w:t>.</w:t>
      </w:r>
    </w:p>
    <w:p w:rsidR="005318D9" w:rsidRPr="00E91AAC" w:rsidRDefault="005318D9" w:rsidP="005318D9">
      <w:pPr>
        <w:pStyle w:val="BodyA"/>
        <w:numPr>
          <w:ilvl w:val="0"/>
          <w:numId w:val="1"/>
        </w:numPr>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micro-</w:t>
      </w:r>
      <w:r>
        <w:rPr>
          <w:rFonts w:ascii="Arial" w:hAnsi="Arial" w:cs="Arial"/>
          <w:bCs/>
          <w:color w:val="auto"/>
          <w:sz w:val="24"/>
          <w:szCs w:val="24"/>
          <w:lang w:val="en-US"/>
        </w:rPr>
        <w:t>bursaries.</w:t>
      </w:r>
    </w:p>
    <w:p w:rsidR="005318D9" w:rsidRPr="00E91AAC" w:rsidRDefault="005318D9" w:rsidP="005318D9">
      <w:pPr>
        <w:pStyle w:val="BodyA"/>
        <w:numPr>
          <w:ilvl w:val="0"/>
          <w:numId w:val="1"/>
        </w:numPr>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networking opportunities</w:t>
      </w:r>
      <w:r>
        <w:rPr>
          <w:rFonts w:ascii="Arial" w:hAnsi="Arial" w:cs="Arial"/>
          <w:bCs/>
          <w:color w:val="auto"/>
          <w:sz w:val="24"/>
          <w:szCs w:val="24"/>
          <w:lang w:val="en-US"/>
        </w:rPr>
        <w:t>.</w:t>
      </w:r>
    </w:p>
    <w:p w:rsidR="005318D9" w:rsidRPr="00E91AAC" w:rsidRDefault="005318D9" w:rsidP="005318D9">
      <w:pPr>
        <w:pStyle w:val="BodyA"/>
        <w:numPr>
          <w:ilvl w:val="0"/>
          <w:numId w:val="1"/>
        </w:numPr>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support with funding applications</w:t>
      </w:r>
      <w:r>
        <w:rPr>
          <w:rFonts w:ascii="Arial" w:hAnsi="Arial" w:cs="Arial"/>
          <w:bCs/>
          <w:color w:val="auto"/>
          <w:sz w:val="24"/>
          <w:szCs w:val="24"/>
          <w:lang w:val="en-US"/>
        </w:rPr>
        <w:t>.</w:t>
      </w:r>
      <w:r w:rsidRPr="00E91AAC">
        <w:rPr>
          <w:rFonts w:ascii="Arial" w:hAnsi="Arial" w:cs="Arial"/>
          <w:bCs/>
          <w:color w:val="auto"/>
          <w:sz w:val="24"/>
          <w:szCs w:val="24"/>
          <w:lang w:val="en-US"/>
        </w:rPr>
        <w:t xml:space="preserve"> </w:t>
      </w:r>
    </w:p>
    <w:p w:rsidR="005318D9" w:rsidRPr="00E91AAC" w:rsidRDefault="005318D9" w:rsidP="005318D9">
      <w:pPr>
        <w:pStyle w:val="BodyA"/>
        <w:spacing w:after="0" w:line="240" w:lineRule="auto"/>
        <w:rPr>
          <w:rFonts w:ascii="Arial" w:eastAsia="Times New Roman" w:hAnsi="Arial" w:cs="Arial"/>
          <w:color w:val="auto"/>
          <w:sz w:val="24"/>
          <w:szCs w:val="24"/>
          <w:lang w:val="en-US" w:eastAsia="en-US"/>
          <w14:textOutline w14:w="0" w14:cap="rnd" w14:cmpd="sng" w14:algn="ctr">
            <w14:noFill/>
            <w14:prstDash w14:val="solid"/>
            <w14:bevel/>
          </w14:textOutline>
        </w:rPr>
      </w:pPr>
    </w:p>
    <w:p w:rsidR="005318D9" w:rsidRPr="00E91AAC" w:rsidRDefault="005318D9" w:rsidP="005318D9">
      <w:pPr>
        <w:pStyle w:val="BodyA"/>
        <w:spacing w:after="0" w:line="240" w:lineRule="auto"/>
        <w:rPr>
          <w:rFonts w:ascii="Arial" w:eastAsia="Times New Roman" w:hAnsi="Arial" w:cs="Arial"/>
          <w:i/>
          <w:color w:val="auto"/>
          <w:sz w:val="24"/>
          <w:szCs w:val="24"/>
          <w:lang w:val="en-US" w:eastAsia="en-US"/>
          <w14:textOutline w14:w="0" w14:cap="rnd" w14:cmpd="sng" w14:algn="ctr">
            <w14:noFill/>
            <w14:prstDash w14:val="solid"/>
            <w14:bevel/>
          </w14:textOutline>
        </w:rPr>
      </w:pPr>
      <w:r w:rsidRPr="00E91AAC">
        <w:rPr>
          <w:rFonts w:ascii="Arial" w:eastAsia="Times New Roman" w:hAnsi="Arial" w:cs="Arial"/>
          <w:color w:val="auto"/>
          <w:sz w:val="24"/>
          <w:szCs w:val="24"/>
          <w:lang w:val="en-US" w:eastAsia="en-US"/>
          <w14:textOutline w14:w="0" w14:cap="rnd" w14:cmpd="sng" w14:algn="ctr">
            <w14:noFill/>
            <w14:prstDash w14:val="solid"/>
            <w14:bevel/>
          </w14:textOutline>
        </w:rPr>
        <w:t>Where?</w:t>
      </w:r>
    </w:p>
    <w:p w:rsidR="005318D9" w:rsidRPr="00E91AAC" w:rsidRDefault="005318D9" w:rsidP="005318D9">
      <w:pPr>
        <w:pStyle w:val="BodyA"/>
        <w:numPr>
          <w:ilvl w:val="0"/>
          <w:numId w:val="2"/>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This </w:t>
      </w:r>
      <w:proofErr w:type="spellStart"/>
      <w:r w:rsidRPr="00E91AAC">
        <w:rPr>
          <w:rFonts w:ascii="Arial" w:hAnsi="Arial" w:cs="Arial"/>
          <w:color w:val="auto"/>
          <w:sz w:val="24"/>
          <w:szCs w:val="24"/>
          <w:lang w:val="en-US"/>
        </w:rPr>
        <w:t>programme</w:t>
      </w:r>
      <w:proofErr w:type="spellEnd"/>
      <w:r w:rsidRPr="00E91AAC">
        <w:rPr>
          <w:rFonts w:ascii="Arial" w:hAnsi="Arial" w:cs="Arial"/>
          <w:color w:val="auto"/>
          <w:sz w:val="24"/>
          <w:szCs w:val="24"/>
          <w:lang w:val="en-US"/>
        </w:rPr>
        <w:t xml:space="preserve"> is designed to support artists who could most benefit from alliances with region</w:t>
      </w:r>
      <w:r>
        <w:rPr>
          <w:rFonts w:ascii="Arial" w:hAnsi="Arial" w:cs="Arial"/>
          <w:color w:val="auto"/>
          <w:sz w:val="24"/>
          <w:szCs w:val="24"/>
          <w:lang w:val="en-US"/>
        </w:rPr>
        <w:t>al theatres in the North,</w:t>
      </w:r>
      <w:r w:rsidRPr="00E91AAC">
        <w:rPr>
          <w:rFonts w:ascii="Arial" w:hAnsi="Arial" w:cs="Arial"/>
          <w:color w:val="auto"/>
          <w:sz w:val="24"/>
          <w:szCs w:val="24"/>
          <w:lang w:val="en-US"/>
        </w:rPr>
        <w:t xml:space="preserve"> North West</w:t>
      </w:r>
      <w:r>
        <w:rPr>
          <w:rFonts w:ascii="Arial" w:hAnsi="Arial" w:cs="Arial"/>
          <w:color w:val="auto"/>
          <w:sz w:val="24"/>
          <w:szCs w:val="24"/>
          <w:lang w:val="en-US"/>
        </w:rPr>
        <w:t>, East of England</w:t>
      </w:r>
      <w:r w:rsidRPr="00E91AAC">
        <w:rPr>
          <w:rFonts w:ascii="Arial" w:hAnsi="Arial" w:cs="Arial"/>
          <w:color w:val="auto"/>
          <w:sz w:val="24"/>
          <w:szCs w:val="24"/>
          <w:lang w:val="en-US"/>
        </w:rPr>
        <w:t xml:space="preserve"> and East Midlands. </w:t>
      </w:r>
    </w:p>
    <w:p w:rsidR="005318D9" w:rsidRPr="00BF5A6F" w:rsidRDefault="005318D9" w:rsidP="005318D9">
      <w:pPr>
        <w:pStyle w:val="BodyA"/>
        <w:numPr>
          <w:ilvl w:val="0"/>
          <w:numId w:val="2"/>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You might live, work or have a deep connection with any of the areas where partner theatres are based: </w:t>
      </w:r>
      <w:r w:rsidRPr="00BF5A6F">
        <w:rPr>
          <w:rFonts w:ascii="Arial" w:hAnsi="Arial" w:cs="Arial"/>
          <w:color w:val="auto"/>
          <w:sz w:val="24"/>
          <w:szCs w:val="24"/>
          <w:lang w:val="en-US"/>
        </w:rPr>
        <w:t>Bolton, Prescott, Nottingham, Derby, Hull, Liverpool</w:t>
      </w:r>
      <w:r>
        <w:rPr>
          <w:rFonts w:ascii="Arial" w:hAnsi="Arial" w:cs="Arial"/>
          <w:color w:val="auto"/>
          <w:sz w:val="24"/>
          <w:szCs w:val="24"/>
          <w:lang w:val="en-US"/>
        </w:rPr>
        <w:t>,</w:t>
      </w:r>
      <w:r w:rsidRPr="00BF5A6F">
        <w:rPr>
          <w:rFonts w:ascii="Arial" w:hAnsi="Arial" w:cs="Arial"/>
          <w:color w:val="auto"/>
          <w:sz w:val="24"/>
          <w:szCs w:val="24"/>
          <w:lang w:val="en-US"/>
        </w:rPr>
        <w:t xml:space="preserve"> </w:t>
      </w:r>
      <w:proofErr w:type="spellStart"/>
      <w:r w:rsidRPr="00BF5A6F">
        <w:rPr>
          <w:rFonts w:ascii="Arial" w:hAnsi="Arial" w:cs="Arial"/>
          <w:color w:val="auto"/>
          <w:sz w:val="24"/>
          <w:szCs w:val="24"/>
          <w:lang w:val="en-US"/>
        </w:rPr>
        <w:t>Doncaster</w:t>
      </w:r>
      <w:proofErr w:type="spellEnd"/>
      <w:r>
        <w:rPr>
          <w:rFonts w:ascii="Arial" w:hAnsi="Arial" w:cs="Arial"/>
          <w:color w:val="auto"/>
          <w:sz w:val="24"/>
          <w:szCs w:val="24"/>
          <w:lang w:val="en-US"/>
        </w:rPr>
        <w:t>, or Colchester</w:t>
      </w:r>
      <w:r w:rsidRPr="00BF5A6F">
        <w:rPr>
          <w:rFonts w:ascii="Arial" w:hAnsi="Arial" w:cs="Arial"/>
          <w:color w:val="auto"/>
          <w:sz w:val="24"/>
          <w:szCs w:val="24"/>
          <w:lang w:val="en-US"/>
        </w:rPr>
        <w:t xml:space="preserve">. </w:t>
      </w:r>
    </w:p>
    <w:p w:rsidR="005318D9" w:rsidRPr="00E91AAC" w:rsidRDefault="005318D9" w:rsidP="005318D9">
      <w:pPr>
        <w:pStyle w:val="BodyA"/>
        <w:spacing w:after="0" w:line="240" w:lineRule="auto"/>
        <w:rPr>
          <w:rFonts w:ascii="Arial" w:hAnsi="Arial" w:cs="Arial"/>
          <w:color w:val="auto"/>
          <w:sz w:val="24"/>
          <w:szCs w:val="24"/>
          <w:lang w:val="en-US"/>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Access:</w:t>
      </w:r>
    </w:p>
    <w:p w:rsidR="005318D9" w:rsidRDefault="005318D9" w:rsidP="005318D9">
      <w:pPr>
        <w:pStyle w:val="BodyA"/>
        <w:numPr>
          <w:ilvl w:val="0"/>
          <w:numId w:val="6"/>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Graeae has a designated Access Manager who will oversee provision of access for all the artists, both in the application process and once artists are on the </w:t>
      </w:r>
      <w:proofErr w:type="spellStart"/>
      <w:r>
        <w:rPr>
          <w:rFonts w:ascii="Arial" w:hAnsi="Arial" w:cs="Arial"/>
          <w:color w:val="auto"/>
          <w:sz w:val="24"/>
          <w:szCs w:val="24"/>
          <w:lang w:val="en-US"/>
        </w:rPr>
        <w:t>p</w:t>
      </w:r>
      <w:r w:rsidRPr="00E91AAC">
        <w:rPr>
          <w:rFonts w:ascii="Arial" w:hAnsi="Arial" w:cs="Arial"/>
          <w:color w:val="auto"/>
          <w:sz w:val="24"/>
          <w:szCs w:val="24"/>
          <w:lang w:val="en-US"/>
        </w:rPr>
        <w:t>rogramme</w:t>
      </w:r>
      <w:proofErr w:type="spellEnd"/>
      <w:r w:rsidRPr="00E91AAC">
        <w:rPr>
          <w:rFonts w:ascii="Arial" w:hAnsi="Arial" w:cs="Arial"/>
          <w:color w:val="auto"/>
          <w:sz w:val="24"/>
          <w:szCs w:val="24"/>
          <w:lang w:val="en-US"/>
        </w:rPr>
        <w:t xml:space="preserve"> itself.</w:t>
      </w:r>
    </w:p>
    <w:p w:rsidR="005318D9" w:rsidRDefault="005318D9" w:rsidP="005318D9">
      <w:pPr>
        <w:pStyle w:val="BodyA"/>
        <w:numPr>
          <w:ilvl w:val="0"/>
          <w:numId w:val="6"/>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Artists’ access re</w:t>
      </w:r>
      <w:r>
        <w:rPr>
          <w:rFonts w:ascii="Arial" w:hAnsi="Arial" w:cs="Arial"/>
          <w:color w:val="auto"/>
          <w:sz w:val="24"/>
          <w:szCs w:val="24"/>
          <w:lang w:val="en-US"/>
        </w:rPr>
        <w:t>quirements will be met by Grey-eye</w:t>
      </w:r>
      <w:r w:rsidRPr="00E91AAC">
        <w:rPr>
          <w:rFonts w:ascii="Arial" w:hAnsi="Arial" w:cs="Arial"/>
          <w:color w:val="auto"/>
          <w:sz w:val="24"/>
          <w:szCs w:val="24"/>
          <w:lang w:val="en-US"/>
        </w:rPr>
        <w:t xml:space="preserve"> or by your connected regional theatre. </w:t>
      </w:r>
    </w:p>
    <w:p w:rsidR="005318D9" w:rsidRPr="00E91AAC" w:rsidRDefault="005318D9" w:rsidP="005318D9">
      <w:pPr>
        <w:pStyle w:val="BodyA"/>
        <w:numPr>
          <w:ilvl w:val="0"/>
          <w:numId w:val="6"/>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If you choose and if appropriate, you can also be supported in applying for Access to Work.</w:t>
      </w:r>
    </w:p>
    <w:p w:rsidR="005318D9" w:rsidRPr="00E91AAC" w:rsidRDefault="005318D9" w:rsidP="005318D9">
      <w:pPr>
        <w:pStyle w:val="BodyA"/>
        <w:spacing w:after="0" w:line="240" w:lineRule="auto"/>
        <w:rPr>
          <w:rFonts w:ascii="Arial" w:hAnsi="Arial" w:cs="Arial"/>
          <w:color w:val="auto"/>
          <w:sz w:val="24"/>
          <w:szCs w:val="24"/>
          <w:lang w:val="en-US"/>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Who can apply?</w:t>
      </w:r>
    </w:p>
    <w:p w:rsidR="005318D9" w:rsidRPr="00E91AAC" w:rsidRDefault="005318D9" w:rsidP="005318D9">
      <w:pPr>
        <w:pStyle w:val="BodyA"/>
        <w:numPr>
          <w:ilvl w:val="0"/>
          <w:numId w:val="3"/>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You can apply if you are over 18 years old</w:t>
      </w:r>
      <w:r>
        <w:rPr>
          <w:rFonts w:ascii="Arial" w:hAnsi="Arial" w:cs="Arial"/>
          <w:color w:val="auto"/>
          <w:sz w:val="24"/>
          <w:szCs w:val="24"/>
          <w:lang w:val="en-US"/>
        </w:rPr>
        <w:t>.</w:t>
      </w:r>
    </w:p>
    <w:p w:rsidR="005318D9" w:rsidRPr="00E91AAC" w:rsidRDefault="005318D9" w:rsidP="005318D9">
      <w:pPr>
        <w:pStyle w:val="BodyA"/>
        <w:numPr>
          <w:ilvl w:val="0"/>
          <w:numId w:val="3"/>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 xml:space="preserve">You can be at the start, middle or be many years into your career. </w:t>
      </w:r>
    </w:p>
    <w:p w:rsidR="005318D9" w:rsidRPr="00E91AAC" w:rsidRDefault="005318D9" w:rsidP="005318D9">
      <w:pPr>
        <w:pStyle w:val="BodyA"/>
        <w:numPr>
          <w:ilvl w:val="0"/>
          <w:numId w:val="3"/>
        </w:numPr>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You just need to have a record of commitment to creating live performance (online or in person) as a performer, writer, director, producer, designer or technician.</w:t>
      </w:r>
    </w:p>
    <w:p w:rsidR="005318D9" w:rsidRPr="00E91AAC" w:rsidRDefault="005318D9" w:rsidP="005318D9">
      <w:pPr>
        <w:pStyle w:val="BodyA"/>
        <w:numPr>
          <w:ilvl w:val="0"/>
          <w:numId w:val="3"/>
        </w:numPr>
        <w:spacing w:after="0" w:line="240" w:lineRule="auto"/>
        <w:rPr>
          <w:rFonts w:ascii="Arial" w:hAnsi="Arial" w:cs="Arial"/>
          <w:bCs/>
          <w:color w:val="auto"/>
          <w:sz w:val="24"/>
          <w:szCs w:val="24"/>
          <w:lang w:val="en-US"/>
        </w:rPr>
      </w:pPr>
      <w:r w:rsidRPr="00E91AAC">
        <w:rPr>
          <w:rFonts w:ascii="Arial" w:hAnsi="Arial" w:cs="Arial"/>
          <w:bCs/>
          <w:color w:val="auto"/>
          <w:sz w:val="24"/>
          <w:szCs w:val="24"/>
          <w:lang w:val="en-US"/>
        </w:rPr>
        <w:t xml:space="preserve">There are twenty places available to Deaf, disabled or </w:t>
      </w:r>
      <w:proofErr w:type="spellStart"/>
      <w:r w:rsidRPr="00E91AAC">
        <w:rPr>
          <w:rFonts w:ascii="Arial" w:hAnsi="Arial" w:cs="Arial"/>
          <w:bCs/>
          <w:color w:val="auto"/>
          <w:sz w:val="24"/>
          <w:szCs w:val="24"/>
          <w:lang w:val="en-US"/>
        </w:rPr>
        <w:t>neurodivergent</w:t>
      </w:r>
      <w:proofErr w:type="spellEnd"/>
      <w:r w:rsidRPr="00E91AAC">
        <w:rPr>
          <w:rFonts w:ascii="Arial" w:hAnsi="Arial" w:cs="Arial"/>
          <w:bCs/>
          <w:color w:val="auto"/>
          <w:sz w:val="24"/>
          <w:szCs w:val="24"/>
          <w:lang w:val="en-US"/>
        </w:rPr>
        <w:t xml:space="preserve"> artists who want to create live performance, develop an idea, find new collaborations, be seen and heard, but cannot get beyond barriers to developing or continuing their practice. </w:t>
      </w:r>
    </w:p>
    <w:p w:rsidR="005318D9" w:rsidRPr="00E91AAC" w:rsidRDefault="005318D9" w:rsidP="005318D9">
      <w:pPr>
        <w:pStyle w:val="BodyA"/>
        <w:spacing w:after="0" w:line="240" w:lineRule="auto"/>
        <w:ind w:left="360"/>
        <w:rPr>
          <w:rFonts w:ascii="Arial" w:hAnsi="Arial" w:cs="Arial"/>
          <w:color w:val="auto"/>
          <w:sz w:val="24"/>
          <w:szCs w:val="24"/>
          <w:lang w:val="en-US"/>
        </w:rPr>
      </w:pPr>
    </w:p>
    <w:p w:rsidR="005318D9" w:rsidRPr="00E91AAC" w:rsidRDefault="005318D9" w:rsidP="005318D9">
      <w:pPr>
        <w:pStyle w:val="NormalWeb"/>
        <w:spacing w:before="0" w:after="0"/>
        <w:rPr>
          <w:rStyle w:val="Hyperlink2"/>
          <w:rFonts w:cs="Arial"/>
          <w:b w:val="0"/>
          <w:color w:val="auto"/>
        </w:rPr>
      </w:pPr>
    </w:p>
    <w:p w:rsidR="005318D9" w:rsidRPr="00E91AAC" w:rsidRDefault="005318D9" w:rsidP="005318D9">
      <w:pPr>
        <w:pStyle w:val="NormalWeb"/>
        <w:spacing w:before="0" w:after="0"/>
        <w:rPr>
          <w:rStyle w:val="Hyperlink2"/>
          <w:rFonts w:cs="Arial"/>
          <w:b w:val="0"/>
          <w:color w:val="auto"/>
        </w:rPr>
      </w:pPr>
      <w:r w:rsidRPr="00E91AAC">
        <w:rPr>
          <w:rStyle w:val="Hyperlink2"/>
          <w:rFonts w:cs="Arial"/>
          <w:color w:val="auto"/>
        </w:rPr>
        <w:t>How to apply:</w:t>
      </w:r>
    </w:p>
    <w:p w:rsidR="005318D9" w:rsidRPr="00E91AAC" w:rsidRDefault="005318D9" w:rsidP="005318D9">
      <w:pPr>
        <w:pStyle w:val="NormalWeb"/>
        <w:spacing w:before="0" w:after="0"/>
        <w:rPr>
          <w:rStyle w:val="Hyperlink2"/>
          <w:rFonts w:cs="Arial"/>
          <w:b w:val="0"/>
          <w:color w:val="auto"/>
        </w:rPr>
      </w:pPr>
      <w:r>
        <w:rPr>
          <w:rStyle w:val="Hyperlink2"/>
          <w:rFonts w:cs="Arial"/>
          <w:color w:val="auto"/>
        </w:rPr>
        <w:lastRenderedPageBreak/>
        <w:t>Stage 1.</w:t>
      </w:r>
    </w:p>
    <w:p w:rsidR="005318D9" w:rsidRPr="00E91AAC" w:rsidRDefault="005318D9" w:rsidP="005318D9">
      <w:pPr>
        <w:pStyle w:val="NormalWeb"/>
        <w:spacing w:before="0" w:after="0"/>
        <w:rPr>
          <w:rStyle w:val="Hyperlink2"/>
          <w:rFonts w:cs="Arial"/>
          <w:b w:val="0"/>
          <w:color w:val="auto"/>
        </w:rPr>
      </w:pPr>
      <w:r w:rsidRPr="00E91AAC">
        <w:rPr>
          <w:rStyle w:val="Hyperlink2"/>
          <w:rFonts w:cs="Arial"/>
          <w:color w:val="auto"/>
        </w:rPr>
        <w:t xml:space="preserve">Complete an Expression of Interest Form. </w:t>
      </w:r>
    </w:p>
    <w:p w:rsidR="005318D9" w:rsidRPr="00E91AAC" w:rsidRDefault="005318D9" w:rsidP="005318D9">
      <w:pPr>
        <w:pStyle w:val="NormalWeb"/>
        <w:spacing w:before="0" w:after="0"/>
        <w:rPr>
          <w:rStyle w:val="Hyperlink2"/>
          <w:rFonts w:cs="Arial"/>
          <w:b w:val="0"/>
          <w:color w:val="auto"/>
        </w:rPr>
      </w:pPr>
      <w:r w:rsidRPr="00FD4FAA">
        <w:rPr>
          <w:rStyle w:val="Hyperlink2"/>
          <w:rFonts w:cs="Arial"/>
          <w:color w:val="auto"/>
        </w:rPr>
        <w:t xml:space="preserve">You can download the form </w:t>
      </w:r>
      <w:r w:rsidR="00FD4FAA">
        <w:rPr>
          <w:rStyle w:val="Hyperlink2"/>
          <w:rFonts w:cs="Arial"/>
          <w:color w:val="auto"/>
        </w:rPr>
        <w:t>at www.graeae.org</w:t>
      </w:r>
    </w:p>
    <w:p w:rsidR="005318D9" w:rsidRDefault="005318D9" w:rsidP="005318D9">
      <w:pPr>
        <w:pStyle w:val="NormalWeb"/>
        <w:spacing w:before="0" w:after="0"/>
        <w:rPr>
          <w:rStyle w:val="Hyperlink2"/>
          <w:rFonts w:cs="Arial"/>
          <w:b w:val="0"/>
          <w:color w:val="auto"/>
        </w:rPr>
      </w:pPr>
      <w:r w:rsidRPr="00E91AAC">
        <w:rPr>
          <w:rStyle w:val="Hyperlink2"/>
          <w:rFonts w:cs="Arial"/>
          <w:color w:val="auto"/>
        </w:rPr>
        <w:t>The form can be completed in any format accessible to you:</w:t>
      </w:r>
    </w:p>
    <w:p w:rsidR="005318D9" w:rsidRDefault="005318D9" w:rsidP="005318D9">
      <w:pPr>
        <w:pStyle w:val="NormalWeb"/>
        <w:numPr>
          <w:ilvl w:val="0"/>
          <w:numId w:val="7"/>
        </w:numPr>
        <w:spacing w:before="0" w:after="0"/>
        <w:rPr>
          <w:rStyle w:val="Hyperlink2"/>
          <w:rFonts w:cs="Arial"/>
          <w:b w:val="0"/>
          <w:color w:val="auto"/>
        </w:rPr>
      </w:pPr>
      <w:r w:rsidRPr="00E91AAC">
        <w:rPr>
          <w:rStyle w:val="Hyperlink2"/>
          <w:rFonts w:cs="Arial"/>
          <w:color w:val="auto"/>
        </w:rPr>
        <w:t>audio recording</w:t>
      </w:r>
    </w:p>
    <w:p w:rsidR="005318D9" w:rsidRDefault="005318D9" w:rsidP="005318D9">
      <w:pPr>
        <w:pStyle w:val="NormalWeb"/>
        <w:numPr>
          <w:ilvl w:val="0"/>
          <w:numId w:val="7"/>
        </w:numPr>
        <w:spacing w:before="0" w:after="0"/>
        <w:rPr>
          <w:rStyle w:val="Hyperlink2"/>
          <w:rFonts w:cs="Arial"/>
          <w:b w:val="0"/>
          <w:color w:val="auto"/>
        </w:rPr>
      </w:pPr>
      <w:r w:rsidRPr="00E91AAC">
        <w:rPr>
          <w:rStyle w:val="Hyperlink2"/>
          <w:rFonts w:cs="Arial"/>
          <w:color w:val="auto"/>
        </w:rPr>
        <w:t>BSL video</w:t>
      </w:r>
    </w:p>
    <w:p w:rsidR="005318D9" w:rsidRDefault="005318D9" w:rsidP="005318D9">
      <w:pPr>
        <w:pStyle w:val="NormalWeb"/>
        <w:numPr>
          <w:ilvl w:val="0"/>
          <w:numId w:val="7"/>
        </w:numPr>
        <w:spacing w:before="0" w:after="0"/>
        <w:rPr>
          <w:rStyle w:val="Hyperlink2"/>
          <w:rFonts w:cs="Arial"/>
          <w:b w:val="0"/>
          <w:color w:val="auto"/>
        </w:rPr>
      </w:pPr>
      <w:r w:rsidRPr="00E91AAC">
        <w:rPr>
          <w:rStyle w:val="Hyperlink2"/>
          <w:rFonts w:cs="Arial"/>
          <w:color w:val="auto"/>
        </w:rPr>
        <w:t xml:space="preserve">word doc </w:t>
      </w:r>
    </w:p>
    <w:p w:rsidR="005318D9" w:rsidRPr="00E91AAC" w:rsidRDefault="005318D9" w:rsidP="005318D9">
      <w:pPr>
        <w:pStyle w:val="NormalWeb"/>
        <w:numPr>
          <w:ilvl w:val="0"/>
          <w:numId w:val="7"/>
        </w:numPr>
        <w:spacing w:before="0" w:after="0"/>
        <w:rPr>
          <w:rStyle w:val="Hyperlink2"/>
          <w:rFonts w:cs="Arial"/>
          <w:b w:val="0"/>
          <w:color w:val="auto"/>
        </w:rPr>
      </w:pPr>
      <w:r w:rsidRPr="00E91AAC">
        <w:rPr>
          <w:rStyle w:val="Hyperlink2"/>
          <w:rFonts w:cs="Arial"/>
          <w:color w:val="auto"/>
        </w:rPr>
        <w:t xml:space="preserve">via a supported online conversation with Laura Guthrie, Artist Development Manager. </w:t>
      </w:r>
    </w:p>
    <w:p w:rsidR="005318D9" w:rsidRPr="00E91AAC" w:rsidRDefault="005318D9" w:rsidP="005318D9">
      <w:pPr>
        <w:pStyle w:val="NormalWeb"/>
        <w:spacing w:before="0" w:after="0"/>
        <w:ind w:left="720"/>
        <w:rPr>
          <w:rStyle w:val="Hyperlink2"/>
          <w:rFonts w:cs="Arial"/>
          <w:b w:val="0"/>
          <w:color w:val="auto"/>
        </w:rPr>
      </w:pPr>
    </w:p>
    <w:p w:rsidR="005318D9" w:rsidRPr="00E91AAC" w:rsidRDefault="005318D9" w:rsidP="005318D9">
      <w:pPr>
        <w:pStyle w:val="NormalWeb"/>
        <w:spacing w:before="0" w:after="0"/>
        <w:rPr>
          <w:rStyle w:val="Hyperlink2"/>
          <w:rFonts w:cs="Arial"/>
          <w:b w:val="0"/>
          <w:color w:val="auto"/>
        </w:rPr>
      </w:pPr>
      <w:r w:rsidRPr="00E91AAC">
        <w:rPr>
          <w:rStyle w:val="Hyperlink2"/>
          <w:rFonts w:cs="Arial"/>
          <w:color w:val="auto"/>
        </w:rPr>
        <w:t xml:space="preserve">The final date for submitting Expression of Interest form is </w:t>
      </w:r>
      <w:r>
        <w:rPr>
          <w:rStyle w:val="Hyperlink2"/>
          <w:rFonts w:cs="Arial"/>
          <w:color w:val="auto"/>
        </w:rPr>
        <w:t>Midnight Thursday</w:t>
      </w:r>
      <w:r w:rsidRPr="00E91AAC">
        <w:rPr>
          <w:rStyle w:val="Hyperlink2"/>
          <w:rFonts w:cs="Arial"/>
          <w:color w:val="auto"/>
        </w:rPr>
        <w:t xml:space="preserve"> </w:t>
      </w:r>
      <w:r>
        <w:rPr>
          <w:rStyle w:val="Hyperlink2"/>
          <w:rFonts w:cs="Arial"/>
          <w:color w:val="auto"/>
        </w:rPr>
        <w:t>27 June 2024</w:t>
      </w:r>
      <w:r w:rsidRPr="00E91AAC">
        <w:rPr>
          <w:rStyle w:val="Hyperlink2"/>
          <w:rFonts w:cs="Arial"/>
          <w:color w:val="auto"/>
        </w:rPr>
        <w:t>.</w:t>
      </w:r>
    </w:p>
    <w:p w:rsidR="005318D9" w:rsidRPr="00E91AAC" w:rsidRDefault="005318D9" w:rsidP="005318D9">
      <w:pPr>
        <w:pStyle w:val="NormalWeb"/>
        <w:spacing w:before="0" w:after="0"/>
        <w:rPr>
          <w:rStyle w:val="Hyperlink2"/>
          <w:rFonts w:cs="Arial"/>
          <w:b w:val="0"/>
          <w:color w:val="auto"/>
        </w:rPr>
      </w:pPr>
    </w:p>
    <w:p w:rsidR="005318D9" w:rsidRPr="00E91AAC" w:rsidRDefault="005318D9" w:rsidP="005318D9">
      <w:pPr>
        <w:pStyle w:val="NormalWeb"/>
        <w:spacing w:before="0" w:after="0"/>
        <w:rPr>
          <w:rStyle w:val="Hyperlink2"/>
          <w:rFonts w:cs="Arial"/>
          <w:b w:val="0"/>
          <w:color w:val="auto"/>
        </w:rPr>
      </w:pPr>
      <w:r w:rsidRPr="00E91AAC">
        <w:rPr>
          <w:rStyle w:val="Hyperlink2"/>
          <w:rFonts w:cs="Arial"/>
          <w:color w:val="auto"/>
        </w:rPr>
        <w:t>Stage 2</w:t>
      </w:r>
      <w:r>
        <w:rPr>
          <w:rStyle w:val="Hyperlink2"/>
          <w:rFonts w:cs="Arial"/>
          <w:color w:val="auto"/>
        </w:rPr>
        <w:t>.</w:t>
      </w:r>
    </w:p>
    <w:p w:rsidR="005318D9" w:rsidRPr="00E91AAC" w:rsidRDefault="005318D9" w:rsidP="005318D9">
      <w:pPr>
        <w:pStyle w:val="NormalWeb"/>
        <w:spacing w:before="0" w:after="0"/>
        <w:rPr>
          <w:rStyle w:val="Hyperlink2"/>
          <w:rFonts w:cs="Arial"/>
          <w:b w:val="0"/>
          <w:color w:val="auto"/>
        </w:rPr>
      </w:pPr>
      <w:r w:rsidRPr="00E91AAC">
        <w:rPr>
          <w:rStyle w:val="Hyperlink2"/>
          <w:rFonts w:cs="Arial"/>
          <w:color w:val="auto"/>
        </w:rPr>
        <w:t>Meeting Invitation:</w:t>
      </w:r>
    </w:p>
    <w:p w:rsidR="005318D9" w:rsidRPr="00E91AAC" w:rsidRDefault="005318D9" w:rsidP="005318D9">
      <w:pPr>
        <w:pStyle w:val="NormalWeb"/>
        <w:spacing w:before="0" w:after="0"/>
        <w:rPr>
          <w:rStyle w:val="Hyperlink2"/>
          <w:rFonts w:cs="Arial"/>
          <w:b w:val="0"/>
          <w:color w:val="auto"/>
        </w:rPr>
      </w:pPr>
      <w:r w:rsidRPr="00E91AAC">
        <w:rPr>
          <w:rStyle w:val="Hyperlink2"/>
          <w:rFonts w:cs="Arial"/>
          <w:color w:val="auto"/>
        </w:rPr>
        <w:t>Your Expression of Interest</w:t>
      </w:r>
      <w:r>
        <w:rPr>
          <w:rStyle w:val="Hyperlink2"/>
          <w:rFonts w:cs="Arial"/>
          <w:color w:val="auto"/>
        </w:rPr>
        <w:t xml:space="preserve"> form will be read by Gray-eye</w:t>
      </w:r>
      <w:r w:rsidRPr="00E91AAC">
        <w:rPr>
          <w:rStyle w:val="Hyperlink2"/>
          <w:rFonts w:cs="Arial"/>
          <w:color w:val="auto"/>
        </w:rPr>
        <w:t xml:space="preserve"> and a partner venue.  If it is clear Beyond could be a useful </w:t>
      </w:r>
      <w:proofErr w:type="spellStart"/>
      <w:r w:rsidRPr="00E91AAC">
        <w:rPr>
          <w:rStyle w:val="Hyperlink2"/>
          <w:rFonts w:cs="Arial"/>
          <w:color w:val="auto"/>
        </w:rPr>
        <w:t>programme</w:t>
      </w:r>
      <w:proofErr w:type="spellEnd"/>
      <w:r w:rsidRPr="00E91AAC">
        <w:rPr>
          <w:rStyle w:val="Hyperlink2"/>
          <w:rFonts w:cs="Arial"/>
          <w:color w:val="auto"/>
        </w:rPr>
        <w:t xml:space="preserve"> for you, a meeting in July or August will be set up for us to talk with you about your work.</w:t>
      </w:r>
    </w:p>
    <w:p w:rsidR="005318D9" w:rsidRPr="00E91AAC" w:rsidRDefault="005318D9" w:rsidP="005318D9">
      <w:pPr>
        <w:pStyle w:val="NormalWeb"/>
        <w:spacing w:before="0" w:after="0"/>
        <w:rPr>
          <w:rStyle w:val="Hyperlink2"/>
          <w:rFonts w:cs="Arial"/>
          <w:b w:val="0"/>
          <w:color w:val="auto"/>
        </w:rPr>
      </w:pPr>
    </w:p>
    <w:p w:rsidR="005318D9" w:rsidRPr="00E91AAC" w:rsidRDefault="005318D9" w:rsidP="005318D9">
      <w:pPr>
        <w:pStyle w:val="NormalWeb"/>
        <w:spacing w:before="0" w:after="0"/>
        <w:rPr>
          <w:rStyle w:val="Hyperlink2"/>
          <w:rFonts w:cs="Arial"/>
          <w:b w:val="0"/>
          <w:color w:val="auto"/>
        </w:rPr>
      </w:pPr>
      <w:r>
        <w:rPr>
          <w:rStyle w:val="Hyperlink2"/>
          <w:rFonts w:cs="Arial"/>
          <w:color w:val="auto"/>
        </w:rPr>
        <w:t>Stage 3.</w:t>
      </w:r>
    </w:p>
    <w:p w:rsidR="005318D9" w:rsidRPr="00E91AAC" w:rsidRDefault="005318D9" w:rsidP="005318D9">
      <w:pPr>
        <w:pStyle w:val="NormalWeb"/>
        <w:spacing w:before="0" w:after="0"/>
        <w:rPr>
          <w:rStyle w:val="Hyperlink2"/>
          <w:rFonts w:cs="Arial"/>
          <w:b w:val="0"/>
          <w:color w:val="auto"/>
        </w:rPr>
      </w:pPr>
      <w:proofErr w:type="spellStart"/>
      <w:r w:rsidRPr="00E91AAC">
        <w:rPr>
          <w:rStyle w:val="Hyperlink2"/>
          <w:rFonts w:cs="Arial"/>
          <w:color w:val="auto"/>
        </w:rPr>
        <w:t>Programme</w:t>
      </w:r>
      <w:proofErr w:type="spellEnd"/>
      <w:r w:rsidRPr="00E91AAC">
        <w:rPr>
          <w:rStyle w:val="Hyperlink2"/>
          <w:rFonts w:cs="Arial"/>
          <w:color w:val="auto"/>
        </w:rPr>
        <w:t xml:space="preserve"> invitation:</w:t>
      </w:r>
    </w:p>
    <w:p w:rsidR="005318D9" w:rsidRPr="00E91AAC" w:rsidRDefault="005318D9" w:rsidP="005318D9">
      <w:pPr>
        <w:pStyle w:val="NormalWeb"/>
        <w:spacing w:before="0" w:after="0"/>
        <w:rPr>
          <w:rStyle w:val="Hyperlink2"/>
          <w:rFonts w:cs="Arial"/>
          <w:b w:val="0"/>
          <w:color w:val="auto"/>
        </w:rPr>
      </w:pPr>
      <w:r w:rsidRPr="00E91AAC">
        <w:rPr>
          <w:rStyle w:val="Hyperlink2"/>
          <w:rFonts w:cs="Arial"/>
          <w:color w:val="auto"/>
        </w:rPr>
        <w:t xml:space="preserve">Following the meeting, if we are all sure Beyond is right for you, we will send you confirmation of your place on the </w:t>
      </w:r>
      <w:proofErr w:type="spellStart"/>
      <w:r w:rsidRPr="00E91AAC">
        <w:rPr>
          <w:rStyle w:val="Hyperlink2"/>
          <w:rFonts w:cs="Arial"/>
          <w:color w:val="auto"/>
        </w:rPr>
        <w:t>programme</w:t>
      </w:r>
      <w:proofErr w:type="spellEnd"/>
      <w:r w:rsidRPr="00E91AAC">
        <w:rPr>
          <w:rStyle w:val="Hyperlink2"/>
          <w:rFonts w:cs="Arial"/>
          <w:color w:val="auto"/>
        </w:rPr>
        <w:t xml:space="preserve"> </w:t>
      </w:r>
      <w:r>
        <w:rPr>
          <w:rStyle w:val="Hyperlink2"/>
          <w:rFonts w:cs="Arial"/>
          <w:color w:val="auto"/>
        </w:rPr>
        <w:t>by September 2024</w:t>
      </w:r>
      <w:r w:rsidRPr="00E91AAC">
        <w:rPr>
          <w:rStyle w:val="Hyperlink2"/>
          <w:rFonts w:cs="Arial"/>
          <w:color w:val="auto"/>
        </w:rPr>
        <w:t xml:space="preserve">.   </w:t>
      </w:r>
    </w:p>
    <w:p w:rsidR="005318D9" w:rsidRPr="00E91AAC" w:rsidRDefault="005318D9" w:rsidP="005318D9">
      <w:pPr>
        <w:pStyle w:val="BodyA"/>
        <w:spacing w:after="0" w:line="240" w:lineRule="auto"/>
        <w:rPr>
          <w:rFonts w:ascii="Arial" w:hAnsi="Arial" w:cs="Arial"/>
          <w:bCs/>
          <w:color w:val="auto"/>
          <w:sz w:val="24"/>
          <w:szCs w:val="24"/>
          <w:lang w:val="en-US"/>
        </w:rPr>
      </w:pPr>
    </w:p>
    <w:p w:rsidR="005318D9" w:rsidRPr="00E91AAC" w:rsidRDefault="005318D9" w:rsidP="005318D9">
      <w:pPr>
        <w:pStyle w:val="BodyA"/>
        <w:spacing w:after="0" w:line="240" w:lineRule="auto"/>
        <w:rPr>
          <w:rFonts w:ascii="Arial" w:eastAsia="Arial" w:hAnsi="Arial" w:cs="Arial"/>
          <w:bCs/>
          <w:color w:val="auto"/>
          <w:sz w:val="24"/>
          <w:szCs w:val="24"/>
        </w:rPr>
      </w:pPr>
      <w:r w:rsidRPr="00E91AAC">
        <w:rPr>
          <w:rFonts w:ascii="Arial" w:hAnsi="Arial" w:cs="Arial"/>
          <w:bCs/>
          <w:color w:val="auto"/>
          <w:sz w:val="24"/>
          <w:szCs w:val="24"/>
          <w:lang w:val="en-US"/>
        </w:rPr>
        <w:t xml:space="preserve">For more </w:t>
      </w:r>
      <w:proofErr w:type="gramStart"/>
      <w:r w:rsidRPr="00E91AAC">
        <w:rPr>
          <w:rFonts w:ascii="Arial" w:hAnsi="Arial" w:cs="Arial"/>
          <w:bCs/>
          <w:color w:val="auto"/>
          <w:sz w:val="24"/>
          <w:szCs w:val="24"/>
          <w:lang w:val="en-US"/>
        </w:rPr>
        <w:t>information</w:t>
      </w:r>
      <w:proofErr w:type="gramEnd"/>
      <w:r w:rsidRPr="00E91AAC">
        <w:rPr>
          <w:rFonts w:ascii="Arial" w:hAnsi="Arial" w:cs="Arial"/>
          <w:bCs/>
          <w:color w:val="auto"/>
          <w:sz w:val="24"/>
          <w:szCs w:val="24"/>
          <w:lang w:val="en-US"/>
        </w:rPr>
        <w:t xml:space="preserve"> contact:</w:t>
      </w:r>
    </w:p>
    <w:p w:rsidR="005318D9" w:rsidRPr="00E91AAC" w:rsidRDefault="005318D9" w:rsidP="005318D9">
      <w:pPr>
        <w:pStyle w:val="BodyA"/>
        <w:spacing w:after="0" w:line="240" w:lineRule="auto"/>
        <w:rPr>
          <w:rFonts w:ascii="Arial" w:hAnsi="Arial" w:cs="Arial"/>
          <w:color w:val="auto"/>
          <w:sz w:val="24"/>
          <w:szCs w:val="24"/>
          <w:lang w:val="en-US"/>
        </w:rPr>
      </w:pPr>
      <w:r w:rsidRPr="00E91AAC">
        <w:rPr>
          <w:rFonts w:ascii="Arial" w:hAnsi="Arial" w:cs="Arial"/>
          <w:color w:val="auto"/>
          <w:sz w:val="24"/>
          <w:szCs w:val="24"/>
          <w:lang w:val="en-US"/>
        </w:rPr>
        <w:t>Manishta Sunnia</w:t>
      </w:r>
    </w:p>
    <w:p w:rsidR="005318D9" w:rsidRPr="00E91AAC" w:rsidRDefault="005318D9" w:rsidP="005318D9">
      <w:pPr>
        <w:pStyle w:val="BodyA"/>
        <w:spacing w:after="0" w:line="240" w:lineRule="auto"/>
        <w:rPr>
          <w:rFonts w:ascii="Arial" w:eastAsia="Arial" w:hAnsi="Arial" w:cs="Arial"/>
          <w:bCs/>
          <w:color w:val="auto"/>
          <w:sz w:val="24"/>
          <w:szCs w:val="24"/>
        </w:rPr>
      </w:pPr>
      <w:r w:rsidRPr="00E91AAC">
        <w:rPr>
          <w:rFonts w:ascii="Arial" w:hAnsi="Arial" w:cs="Arial"/>
          <w:color w:val="auto"/>
          <w:sz w:val="24"/>
          <w:szCs w:val="24"/>
          <w:lang w:val="en-US"/>
        </w:rPr>
        <w:t>Artist Development Coordinator</w:t>
      </w:r>
    </w:p>
    <w:p w:rsidR="005318D9" w:rsidRPr="00E91AAC" w:rsidRDefault="00997FED" w:rsidP="005318D9">
      <w:pPr>
        <w:pStyle w:val="BodyA"/>
        <w:spacing w:after="0" w:line="240" w:lineRule="auto"/>
        <w:rPr>
          <w:rFonts w:ascii="Arial" w:hAnsi="Arial" w:cs="Arial"/>
          <w:color w:val="auto"/>
          <w:sz w:val="24"/>
          <w:szCs w:val="24"/>
          <w:lang w:val="en-US"/>
        </w:rPr>
      </w:pPr>
      <w:hyperlink r:id="rId8" w:history="1">
        <w:r w:rsidR="005318D9" w:rsidRPr="00E91AAC">
          <w:rPr>
            <w:rStyle w:val="Hyperlink"/>
            <w:rFonts w:ascii="Arial" w:hAnsi="Arial" w:cs="Arial"/>
            <w:color w:val="auto"/>
            <w:sz w:val="24"/>
            <w:szCs w:val="24"/>
            <w:lang w:val="en-US"/>
          </w:rPr>
          <w:t>manishta@graeae.org</w:t>
        </w:r>
      </w:hyperlink>
    </w:p>
    <w:p w:rsidR="005318D9" w:rsidRPr="00E91AAC" w:rsidRDefault="005318D9" w:rsidP="005318D9">
      <w:pPr>
        <w:pStyle w:val="BodyA"/>
        <w:spacing w:after="0" w:line="240" w:lineRule="auto"/>
        <w:rPr>
          <w:rStyle w:val="None"/>
          <w:rFonts w:ascii="Arial" w:hAnsi="Arial" w:cs="Arial"/>
          <w:color w:val="auto"/>
          <w:sz w:val="24"/>
          <w:szCs w:val="24"/>
          <w:lang w:val="en-US"/>
        </w:rPr>
      </w:pPr>
      <w:r w:rsidRPr="00E91AAC">
        <w:rPr>
          <w:rStyle w:val="None"/>
          <w:rFonts w:ascii="Arial" w:hAnsi="Arial" w:cs="Arial"/>
          <w:color w:val="auto"/>
          <w:sz w:val="24"/>
          <w:szCs w:val="24"/>
          <w:lang w:val="en-US"/>
        </w:rPr>
        <w:t>With thanks to our funders:</w:t>
      </w:r>
      <w:r w:rsidRPr="00E91AAC">
        <w:rPr>
          <w:rStyle w:val="None"/>
          <w:rFonts w:ascii="Arial" w:eastAsia="Arial" w:hAnsi="Arial" w:cs="Arial"/>
          <w:color w:val="auto"/>
          <w:sz w:val="24"/>
          <w:szCs w:val="24"/>
        </w:rPr>
        <w:br/>
      </w:r>
      <w:r w:rsidRPr="00E91AAC">
        <w:rPr>
          <w:rStyle w:val="None"/>
          <w:rFonts w:ascii="Arial" w:hAnsi="Arial" w:cs="Arial"/>
          <w:color w:val="auto"/>
          <w:sz w:val="24"/>
          <w:szCs w:val="24"/>
          <w:lang w:val="en-US"/>
        </w:rPr>
        <w:t>Arts Council…</w:t>
      </w:r>
    </w:p>
    <w:p w:rsidR="005318D9" w:rsidRPr="00E91AAC" w:rsidRDefault="005318D9" w:rsidP="005318D9">
      <w:pPr>
        <w:pStyle w:val="BodyA"/>
        <w:spacing w:after="0" w:line="240" w:lineRule="auto"/>
        <w:rPr>
          <w:rStyle w:val="None"/>
          <w:rFonts w:ascii="Arial" w:hAnsi="Arial" w:cs="Arial"/>
          <w:color w:val="auto"/>
          <w:sz w:val="24"/>
          <w:szCs w:val="24"/>
          <w:lang w:val="en-US"/>
        </w:rPr>
      </w:pPr>
    </w:p>
    <w:p w:rsidR="005318D9" w:rsidRPr="00E91AAC" w:rsidRDefault="005318D9" w:rsidP="005318D9">
      <w:pPr>
        <w:pStyle w:val="BodyA"/>
        <w:spacing w:after="0" w:line="240" w:lineRule="auto"/>
        <w:rPr>
          <w:rStyle w:val="None"/>
          <w:rFonts w:ascii="Arial" w:hAnsi="Arial" w:cs="Arial"/>
          <w:color w:val="auto"/>
          <w:sz w:val="24"/>
          <w:szCs w:val="24"/>
          <w:lang w:val="en-US"/>
        </w:rPr>
      </w:pPr>
      <w:r w:rsidRPr="00E91AAC">
        <w:rPr>
          <w:rStyle w:val="None"/>
          <w:rFonts w:ascii="Arial" w:hAnsi="Arial" w:cs="Arial"/>
          <w:color w:val="auto"/>
          <w:sz w:val="24"/>
          <w:szCs w:val="24"/>
          <w:lang w:val="en-US"/>
        </w:rPr>
        <w:t>To Apply:</w:t>
      </w:r>
    </w:p>
    <w:p w:rsidR="005318D9" w:rsidRPr="00E91AAC" w:rsidRDefault="005318D9" w:rsidP="005318D9">
      <w:pPr>
        <w:pStyle w:val="BodyA"/>
        <w:spacing w:after="0" w:line="240" w:lineRule="auto"/>
        <w:rPr>
          <w:rStyle w:val="None"/>
          <w:rFonts w:ascii="Arial" w:hAnsi="Arial" w:cs="Arial"/>
          <w:color w:val="auto"/>
          <w:sz w:val="24"/>
          <w:szCs w:val="24"/>
          <w:lang w:val="en-US"/>
        </w:rPr>
      </w:pPr>
      <w:r w:rsidRPr="00E91AAC">
        <w:rPr>
          <w:rStyle w:val="None"/>
          <w:rFonts w:ascii="Arial" w:hAnsi="Arial" w:cs="Arial"/>
          <w:color w:val="auto"/>
          <w:sz w:val="24"/>
          <w:szCs w:val="24"/>
          <w:lang w:val="en-US"/>
        </w:rPr>
        <w:t xml:space="preserve">All forms, in a variety of accessible formats can be downloaded from the bottom of the webpage </w:t>
      </w:r>
      <w:hyperlink r:id="rId9" w:history="1">
        <w:r w:rsidR="00B55835" w:rsidRPr="009E32B0">
          <w:rPr>
            <w:rStyle w:val="Hyperlink"/>
            <w:rFonts w:ascii="Arial" w:hAnsi="Arial" w:cs="Arial"/>
            <w:sz w:val="24"/>
            <w:szCs w:val="24"/>
            <w:lang w:val="en-US"/>
          </w:rPr>
          <w:t>https://graeae.org/project/beyond-graeaes-bespoke-artist-development-programme/</w:t>
        </w:r>
      </w:hyperlink>
      <w:r w:rsidR="00B55835">
        <w:rPr>
          <w:rStyle w:val="None"/>
          <w:rFonts w:ascii="Arial" w:hAnsi="Arial" w:cs="Arial"/>
          <w:color w:val="auto"/>
          <w:sz w:val="24"/>
          <w:szCs w:val="24"/>
          <w:lang w:val="en-US"/>
        </w:rPr>
        <w:t xml:space="preserve"> </w:t>
      </w:r>
    </w:p>
    <w:p w:rsidR="005318D9" w:rsidRPr="00E91AAC" w:rsidRDefault="005318D9" w:rsidP="005318D9">
      <w:pPr>
        <w:pStyle w:val="BodyA"/>
        <w:spacing w:after="0" w:line="240" w:lineRule="auto"/>
        <w:rPr>
          <w:rStyle w:val="None"/>
          <w:rFonts w:ascii="Arial" w:hAnsi="Arial" w:cs="Arial"/>
          <w:color w:val="auto"/>
          <w:sz w:val="24"/>
          <w:szCs w:val="24"/>
          <w:lang w:val="en-US"/>
        </w:rPr>
      </w:pPr>
    </w:p>
    <w:p w:rsidR="005318D9" w:rsidRPr="00E91AAC" w:rsidRDefault="005318D9" w:rsidP="005318D9">
      <w:pPr>
        <w:pStyle w:val="BodyA"/>
        <w:spacing w:after="0" w:line="240" w:lineRule="auto"/>
        <w:rPr>
          <w:rFonts w:ascii="Arial" w:hAnsi="Arial" w:cs="Arial"/>
          <w:color w:val="auto"/>
          <w:sz w:val="24"/>
          <w:szCs w:val="24"/>
          <w:lang w:val="en-US"/>
        </w:rPr>
      </w:pPr>
      <w:r w:rsidRPr="00E91AAC">
        <w:rPr>
          <w:rStyle w:val="None"/>
          <w:rFonts w:ascii="Arial" w:hAnsi="Arial" w:cs="Arial"/>
          <w:color w:val="auto"/>
          <w:sz w:val="24"/>
          <w:szCs w:val="24"/>
          <w:lang w:val="en-US"/>
        </w:rPr>
        <w:t>We welcome applications in any format accessible to the artist.</w:t>
      </w:r>
    </w:p>
    <w:p w:rsidR="008B76AA" w:rsidRDefault="00997FED"/>
    <w:sectPr w:rsidR="008B76AA">
      <w:head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DD" w:rsidRDefault="00FD4FAA">
      <w:r>
        <w:separator/>
      </w:r>
    </w:p>
  </w:endnote>
  <w:endnote w:type="continuationSeparator" w:id="0">
    <w:p w:rsidR="009F07DD" w:rsidRDefault="00FD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DD" w:rsidRDefault="00FD4FAA">
      <w:r>
        <w:separator/>
      </w:r>
    </w:p>
  </w:footnote>
  <w:footnote w:type="continuationSeparator" w:id="0">
    <w:p w:rsidR="009F07DD" w:rsidRDefault="00FD4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42" w:rsidRDefault="005318D9" w:rsidP="006E6842">
    <w:pPr>
      <w:pStyle w:val="Header"/>
      <w:tabs>
        <w:tab w:val="clear" w:pos="9026"/>
        <w:tab w:val="right" w:pos="9000"/>
      </w:tabs>
    </w:pPr>
    <w:r>
      <w:rPr>
        <w:rStyle w:val="None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6A2"/>
    <w:multiLevelType w:val="hybridMultilevel"/>
    <w:tmpl w:val="52924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D3220"/>
    <w:multiLevelType w:val="hybridMultilevel"/>
    <w:tmpl w:val="C5B2B9AA"/>
    <w:lvl w:ilvl="0" w:tplc="AE102B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D7528E"/>
    <w:multiLevelType w:val="hybridMultilevel"/>
    <w:tmpl w:val="95FC5FA2"/>
    <w:lvl w:ilvl="0" w:tplc="58426F1C">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C721A"/>
    <w:multiLevelType w:val="hybridMultilevel"/>
    <w:tmpl w:val="74E268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E451E"/>
    <w:multiLevelType w:val="hybridMultilevel"/>
    <w:tmpl w:val="6310C000"/>
    <w:lvl w:ilvl="0" w:tplc="4FD04E42">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F001D"/>
    <w:multiLevelType w:val="hybridMultilevel"/>
    <w:tmpl w:val="43F09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F4624A"/>
    <w:multiLevelType w:val="hybridMultilevel"/>
    <w:tmpl w:val="C3D2F328"/>
    <w:lvl w:ilvl="0" w:tplc="CCFA4952">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D9"/>
    <w:rsid w:val="00272094"/>
    <w:rsid w:val="005318D9"/>
    <w:rsid w:val="00997FED"/>
    <w:rsid w:val="009F07DD"/>
    <w:rsid w:val="00AD369C"/>
    <w:rsid w:val="00B55835"/>
    <w:rsid w:val="00FD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AD0D"/>
  <w15:chartTrackingRefBased/>
  <w15:docId w15:val="{ADB00F24-6AD0-4CDE-B51D-C1676DFB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8D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18D9"/>
    <w:rPr>
      <w:u w:val="single"/>
    </w:rPr>
  </w:style>
  <w:style w:type="paragraph" w:styleId="Header">
    <w:name w:val="header"/>
    <w:link w:val="HeaderChar"/>
    <w:rsid w:val="005318D9"/>
    <w:pPr>
      <w:pBdr>
        <w:top w:val="nil"/>
        <w:left w:val="nil"/>
        <w:bottom w:val="nil"/>
        <w:right w:val="nil"/>
        <w:between w:val="nil"/>
        <w:bar w:val="nil"/>
      </w:pBdr>
      <w:tabs>
        <w:tab w:val="center" w:pos="4513"/>
        <w:tab w:val="right" w:pos="9026"/>
      </w:tabs>
      <w:spacing w:after="0" w:line="240" w:lineRule="auto"/>
    </w:pPr>
    <w:rPr>
      <w:rFonts w:ascii="Calibri" w:eastAsia="Arial Unicode MS" w:hAnsi="Calibri" w:cs="Arial Unicode MS"/>
      <w:color w:val="000000"/>
      <w:u w:color="000000"/>
      <w:bdr w:val="nil"/>
      <w:lang w:val="en-US" w:eastAsia="en-GB"/>
    </w:rPr>
  </w:style>
  <w:style w:type="character" w:customStyle="1" w:styleId="HeaderChar">
    <w:name w:val="Header Char"/>
    <w:basedOn w:val="DefaultParagraphFont"/>
    <w:link w:val="Header"/>
    <w:rsid w:val="005318D9"/>
    <w:rPr>
      <w:rFonts w:ascii="Calibri" w:eastAsia="Arial Unicode MS" w:hAnsi="Calibri" w:cs="Arial Unicode MS"/>
      <w:color w:val="000000"/>
      <w:u w:color="000000"/>
      <w:bdr w:val="nil"/>
      <w:lang w:val="en-US" w:eastAsia="en-GB"/>
    </w:rPr>
  </w:style>
  <w:style w:type="character" w:customStyle="1" w:styleId="NoneA">
    <w:name w:val="None A"/>
    <w:rsid w:val="005318D9"/>
    <w:rPr>
      <w:lang w:val="en-US"/>
    </w:rPr>
  </w:style>
  <w:style w:type="paragraph" w:customStyle="1" w:styleId="BodyA">
    <w:name w:val="Body A"/>
    <w:rsid w:val="005318D9"/>
    <w:pPr>
      <w:pBdr>
        <w:top w:val="nil"/>
        <w:left w:val="nil"/>
        <w:bottom w:val="nil"/>
        <w:right w:val="nil"/>
        <w:between w:val="nil"/>
        <w:bar w:val="nil"/>
      </w:pBdr>
    </w:pPr>
    <w:rPr>
      <w:rFonts w:ascii="Calibri" w:eastAsia="Calibri" w:hAnsi="Calibri" w:cs="Calibri"/>
      <w:color w:val="000000"/>
      <w:u w:color="000000"/>
      <w:bdr w:val="nil"/>
      <w:lang w:eastAsia="en-GB"/>
      <w14:textOutline w14:w="12700" w14:cap="flat" w14:cmpd="sng" w14:algn="ctr">
        <w14:noFill/>
        <w14:prstDash w14:val="solid"/>
        <w14:miter w14:lim="400000"/>
      </w14:textOutline>
    </w:rPr>
  </w:style>
  <w:style w:type="paragraph" w:styleId="NormalWeb">
    <w:name w:val="Normal (Web)"/>
    <w:rsid w:val="005318D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2">
    <w:name w:val="Hyperlink.2"/>
    <w:rsid w:val="005318D9"/>
    <w:rPr>
      <w:rFonts w:ascii="Arial" w:hAnsi="Arial"/>
      <w:b/>
      <w:bCs/>
      <w:outline w:val="0"/>
      <w:color w:val="000000"/>
      <w:u w:color="000000"/>
      <w:lang w:val="en-US"/>
    </w:rPr>
  </w:style>
  <w:style w:type="character" w:customStyle="1" w:styleId="None">
    <w:name w:val="None"/>
    <w:rsid w:val="0053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shta@graea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aeae.org/project/beyond-graeaes-bespoke-artist-developme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Vollenweider</dc:creator>
  <cp:keywords/>
  <dc:description/>
  <cp:lastModifiedBy>Charlotte McCabe</cp:lastModifiedBy>
  <cp:revision>4</cp:revision>
  <dcterms:created xsi:type="dcterms:W3CDTF">2024-05-13T17:04:00Z</dcterms:created>
  <dcterms:modified xsi:type="dcterms:W3CDTF">2024-05-14T10:49:00Z</dcterms:modified>
</cp:coreProperties>
</file>