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692D" w14:textId="77777777" w:rsidR="003850AC" w:rsidRPr="00F97333" w:rsidRDefault="00701AE2" w:rsidP="00F9733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F97333">
        <w:rPr>
          <w:rFonts w:ascii="Century Gothic" w:hAnsi="Century Gothic"/>
          <w:b/>
          <w:noProof/>
          <w:sz w:val="32"/>
          <w:szCs w:val="32"/>
          <w:lang w:eastAsia="en-GB"/>
        </w:rPr>
        <w:drawing>
          <wp:inline distT="0" distB="0" distL="0" distR="0" wp14:anchorId="5F536263" wp14:editId="1CF25100">
            <wp:extent cx="3076575" cy="1123950"/>
            <wp:effectExtent l="19050" t="0" r="9525" b="0"/>
            <wp:docPr id="1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7D610" w14:textId="1715F194" w:rsidR="006D4473" w:rsidRPr="00F97333" w:rsidRDefault="00865463" w:rsidP="00F97333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97333">
        <w:rPr>
          <w:rFonts w:ascii="Arial" w:hAnsi="Arial" w:cs="Arial"/>
          <w:b/>
          <w:sz w:val="32"/>
          <w:szCs w:val="32"/>
        </w:rPr>
        <w:t xml:space="preserve">Marketing and </w:t>
      </w:r>
      <w:r w:rsidR="00583867" w:rsidRPr="00F97333">
        <w:rPr>
          <w:rFonts w:ascii="Arial" w:hAnsi="Arial" w:cs="Arial"/>
          <w:b/>
          <w:sz w:val="32"/>
          <w:szCs w:val="32"/>
        </w:rPr>
        <w:t>Advoca</w:t>
      </w:r>
      <w:r w:rsidRPr="00F97333">
        <w:rPr>
          <w:rFonts w:ascii="Arial" w:hAnsi="Arial" w:cs="Arial"/>
          <w:b/>
          <w:sz w:val="32"/>
          <w:szCs w:val="32"/>
        </w:rPr>
        <w:t xml:space="preserve">cy Administrator </w:t>
      </w:r>
    </w:p>
    <w:p w14:paraId="0F6C012D" w14:textId="77777777" w:rsidR="003850AC" w:rsidRPr="00F97333" w:rsidRDefault="003850AC" w:rsidP="00F97333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97333">
        <w:rPr>
          <w:rFonts w:ascii="Arial" w:hAnsi="Arial" w:cs="Arial"/>
          <w:b/>
          <w:sz w:val="32"/>
          <w:szCs w:val="32"/>
        </w:rPr>
        <w:t>Job Description</w:t>
      </w:r>
    </w:p>
    <w:p w14:paraId="3D75DB69" w14:textId="77777777" w:rsidR="00691D49" w:rsidRPr="00F97333" w:rsidRDefault="00691D49" w:rsidP="00F97333">
      <w:pPr>
        <w:widowControl w:val="0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6D6F3098" w14:textId="6BD3B216" w:rsidR="00F10232" w:rsidRPr="00F97333" w:rsidRDefault="003850AC" w:rsidP="00F97333">
      <w:pPr>
        <w:widowControl w:val="0"/>
        <w:spacing w:after="120" w:line="360" w:lineRule="auto"/>
        <w:rPr>
          <w:rFonts w:ascii="Arial" w:hAnsi="Arial" w:cs="Arial"/>
          <w:b/>
          <w:sz w:val="32"/>
          <w:szCs w:val="32"/>
        </w:rPr>
      </w:pPr>
      <w:r w:rsidRPr="00F97333">
        <w:rPr>
          <w:rFonts w:ascii="Arial" w:hAnsi="Arial" w:cs="Arial"/>
          <w:b/>
          <w:sz w:val="32"/>
          <w:szCs w:val="32"/>
        </w:rPr>
        <w:t>Job</w:t>
      </w:r>
      <w:r w:rsidR="00C70197" w:rsidRPr="00F97333">
        <w:rPr>
          <w:rFonts w:ascii="Arial" w:hAnsi="Arial" w:cs="Arial"/>
          <w:b/>
          <w:sz w:val="32"/>
          <w:szCs w:val="32"/>
        </w:rPr>
        <w:t xml:space="preserve"> </w:t>
      </w:r>
      <w:r w:rsidR="00691D49" w:rsidRPr="00F97333">
        <w:rPr>
          <w:rFonts w:ascii="Arial" w:hAnsi="Arial" w:cs="Arial"/>
          <w:b/>
          <w:sz w:val="32"/>
          <w:szCs w:val="32"/>
        </w:rPr>
        <w:t>Purpose</w:t>
      </w:r>
    </w:p>
    <w:p w14:paraId="1FD173CF" w14:textId="657CB100" w:rsidR="00942763" w:rsidRPr="00F97333" w:rsidRDefault="00317715" w:rsidP="00F97333">
      <w:pPr>
        <w:widowControl w:val="0"/>
        <w:spacing w:after="120" w:line="360" w:lineRule="auto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 xml:space="preserve">To support the marketing </w:t>
      </w:r>
      <w:r w:rsidR="00885977" w:rsidRPr="00F97333">
        <w:rPr>
          <w:rFonts w:ascii="Arial" w:hAnsi="Arial" w:cs="Arial"/>
          <w:sz w:val="32"/>
          <w:szCs w:val="32"/>
        </w:rPr>
        <w:t xml:space="preserve">and audience development </w:t>
      </w:r>
      <w:r w:rsidRPr="00F97333">
        <w:rPr>
          <w:rFonts w:ascii="Arial" w:hAnsi="Arial" w:cs="Arial"/>
          <w:sz w:val="32"/>
          <w:szCs w:val="32"/>
        </w:rPr>
        <w:t>team in the promotion of Graeae’s activity</w:t>
      </w:r>
      <w:r w:rsidR="00885977" w:rsidRPr="00F97333">
        <w:rPr>
          <w:rFonts w:ascii="Arial" w:hAnsi="Arial" w:cs="Arial"/>
          <w:sz w:val="32"/>
          <w:szCs w:val="32"/>
        </w:rPr>
        <w:t xml:space="preserve"> through social media, the company website and in direct marketing. </w:t>
      </w:r>
    </w:p>
    <w:p w14:paraId="3363F6B8" w14:textId="36784E0B" w:rsidR="003D5EED" w:rsidRPr="00F97333" w:rsidRDefault="009E593E" w:rsidP="00F97333">
      <w:pPr>
        <w:widowControl w:val="0"/>
        <w:spacing w:after="120" w:line="360" w:lineRule="auto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>To</w:t>
      </w:r>
      <w:r w:rsidR="00127188" w:rsidRPr="00F97333">
        <w:rPr>
          <w:rFonts w:ascii="Arial" w:hAnsi="Arial" w:cs="Arial"/>
          <w:sz w:val="32"/>
          <w:szCs w:val="32"/>
        </w:rPr>
        <w:t xml:space="preserve"> be a</w:t>
      </w:r>
      <w:r w:rsidRPr="00F97333">
        <w:rPr>
          <w:rFonts w:ascii="Arial" w:hAnsi="Arial" w:cs="Arial"/>
          <w:sz w:val="32"/>
          <w:szCs w:val="32"/>
        </w:rPr>
        <w:t xml:space="preserve"> driving force in </w:t>
      </w:r>
      <w:r w:rsidR="00942763" w:rsidRPr="00F97333">
        <w:rPr>
          <w:rFonts w:ascii="Arial" w:hAnsi="Arial" w:cs="Arial"/>
          <w:sz w:val="32"/>
          <w:szCs w:val="32"/>
        </w:rPr>
        <w:t xml:space="preserve">promoting </w:t>
      </w:r>
      <w:r w:rsidRPr="00F97333">
        <w:rPr>
          <w:rFonts w:ascii="Arial" w:hAnsi="Arial" w:cs="Arial"/>
          <w:sz w:val="32"/>
          <w:szCs w:val="32"/>
        </w:rPr>
        <w:t>public advocacy for D</w:t>
      </w:r>
      <w:r w:rsidR="00127188" w:rsidRPr="00F97333">
        <w:rPr>
          <w:rFonts w:ascii="Arial" w:hAnsi="Arial" w:cs="Arial"/>
          <w:sz w:val="32"/>
          <w:szCs w:val="32"/>
        </w:rPr>
        <w:t>eaf</w:t>
      </w:r>
      <w:r w:rsidR="00942763" w:rsidRPr="00F97333">
        <w:rPr>
          <w:rFonts w:ascii="Arial" w:hAnsi="Arial" w:cs="Arial"/>
          <w:sz w:val="32"/>
          <w:szCs w:val="32"/>
        </w:rPr>
        <w:t>,</w:t>
      </w:r>
      <w:r w:rsidR="00127188" w:rsidRPr="00F97333">
        <w:rPr>
          <w:rFonts w:ascii="Arial" w:hAnsi="Arial" w:cs="Arial"/>
          <w:sz w:val="32"/>
          <w:szCs w:val="32"/>
        </w:rPr>
        <w:t xml:space="preserve"> </w:t>
      </w:r>
      <w:r w:rsidRPr="00F97333">
        <w:rPr>
          <w:rFonts w:ascii="Arial" w:hAnsi="Arial" w:cs="Arial"/>
          <w:sz w:val="32"/>
          <w:szCs w:val="32"/>
        </w:rPr>
        <w:t xml:space="preserve">disabled </w:t>
      </w:r>
      <w:r w:rsidR="00942763" w:rsidRPr="00F97333">
        <w:rPr>
          <w:rFonts w:ascii="Arial" w:hAnsi="Arial" w:cs="Arial"/>
          <w:sz w:val="32"/>
          <w:szCs w:val="32"/>
        </w:rPr>
        <w:t xml:space="preserve">and neurodivergent </w:t>
      </w:r>
      <w:r w:rsidRPr="00F97333">
        <w:rPr>
          <w:rFonts w:ascii="Arial" w:hAnsi="Arial" w:cs="Arial"/>
          <w:sz w:val="32"/>
          <w:szCs w:val="32"/>
        </w:rPr>
        <w:t xml:space="preserve">communities through research, consultation and digital media. To </w:t>
      </w:r>
      <w:r w:rsidR="002B796A" w:rsidRPr="00F97333">
        <w:rPr>
          <w:rFonts w:ascii="Arial" w:hAnsi="Arial" w:cs="Arial"/>
          <w:sz w:val="32"/>
          <w:szCs w:val="32"/>
        </w:rPr>
        <w:t xml:space="preserve">raise awareness </w:t>
      </w:r>
      <w:r w:rsidR="00942763" w:rsidRPr="00F97333">
        <w:rPr>
          <w:rFonts w:ascii="Arial" w:hAnsi="Arial" w:cs="Arial"/>
          <w:sz w:val="32"/>
          <w:szCs w:val="32"/>
        </w:rPr>
        <w:t xml:space="preserve">within the organisation and with the general public </w:t>
      </w:r>
      <w:r w:rsidR="002B796A" w:rsidRPr="00F97333">
        <w:rPr>
          <w:rFonts w:ascii="Arial" w:hAnsi="Arial" w:cs="Arial"/>
          <w:sz w:val="32"/>
          <w:szCs w:val="32"/>
        </w:rPr>
        <w:t xml:space="preserve">about the challenges facing </w:t>
      </w:r>
      <w:r w:rsidR="00127188" w:rsidRPr="00F97333">
        <w:rPr>
          <w:rFonts w:ascii="Arial" w:hAnsi="Arial" w:cs="Arial"/>
          <w:sz w:val="32"/>
          <w:szCs w:val="32"/>
        </w:rPr>
        <w:t>intersectional communities</w:t>
      </w:r>
      <w:r w:rsidR="00F97333" w:rsidRPr="00F97333">
        <w:rPr>
          <w:rFonts w:ascii="Arial" w:hAnsi="Arial" w:cs="Arial"/>
          <w:sz w:val="32"/>
          <w:szCs w:val="32"/>
        </w:rPr>
        <w:t>.</w:t>
      </w:r>
      <w:r w:rsidR="00583867" w:rsidRPr="00F97333">
        <w:rPr>
          <w:rFonts w:ascii="Arial" w:hAnsi="Arial" w:cs="Arial"/>
          <w:sz w:val="32"/>
          <w:szCs w:val="32"/>
        </w:rPr>
        <w:t xml:space="preserve"> </w:t>
      </w:r>
    </w:p>
    <w:p w14:paraId="60DA35A1" w14:textId="074FEBCA" w:rsidR="009E593E" w:rsidRPr="00F97333" w:rsidRDefault="009E593E" w:rsidP="00F97333">
      <w:pPr>
        <w:spacing w:line="360" w:lineRule="auto"/>
        <w:rPr>
          <w:rFonts w:ascii="Arial" w:hAnsi="Arial" w:cs="Arial"/>
          <w:sz w:val="32"/>
          <w:szCs w:val="32"/>
        </w:rPr>
      </w:pPr>
    </w:p>
    <w:p w14:paraId="5F1BB484" w14:textId="38278D8C" w:rsidR="00A252D2" w:rsidRPr="00F97333" w:rsidRDefault="006D4473" w:rsidP="00F97333">
      <w:pPr>
        <w:spacing w:line="360" w:lineRule="auto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b/>
          <w:sz w:val="32"/>
          <w:szCs w:val="32"/>
        </w:rPr>
        <w:t>Line Manager:</w:t>
      </w:r>
      <w:r w:rsidRPr="00F97333">
        <w:rPr>
          <w:rFonts w:ascii="Arial" w:hAnsi="Arial" w:cs="Arial"/>
          <w:b/>
          <w:sz w:val="32"/>
          <w:szCs w:val="32"/>
        </w:rPr>
        <w:tab/>
      </w:r>
      <w:r w:rsidR="004543D5" w:rsidRPr="00F97333">
        <w:rPr>
          <w:rFonts w:ascii="Arial" w:hAnsi="Arial" w:cs="Arial"/>
          <w:sz w:val="32"/>
          <w:szCs w:val="32"/>
        </w:rPr>
        <w:t xml:space="preserve">Marketing </w:t>
      </w:r>
      <w:r w:rsidR="003D5EED" w:rsidRPr="00F97333">
        <w:rPr>
          <w:rFonts w:ascii="Arial" w:hAnsi="Arial" w:cs="Arial"/>
          <w:sz w:val="32"/>
          <w:szCs w:val="32"/>
        </w:rPr>
        <w:t xml:space="preserve">Manager </w:t>
      </w:r>
      <w:r w:rsidR="009E593E" w:rsidRPr="00F97333" w:rsidDel="009E593E">
        <w:rPr>
          <w:rFonts w:ascii="Arial" w:hAnsi="Arial" w:cs="Arial"/>
          <w:sz w:val="32"/>
          <w:szCs w:val="32"/>
        </w:rPr>
        <w:t xml:space="preserve"> </w:t>
      </w:r>
    </w:p>
    <w:p w14:paraId="44E91501" w14:textId="6405EDB3" w:rsidR="006D4473" w:rsidRPr="00F97333" w:rsidRDefault="006D4473" w:rsidP="00F97333">
      <w:pPr>
        <w:spacing w:line="360" w:lineRule="auto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b/>
          <w:sz w:val="32"/>
          <w:szCs w:val="32"/>
        </w:rPr>
        <w:t>Responsible for:</w:t>
      </w:r>
      <w:r w:rsidRPr="00F97333">
        <w:rPr>
          <w:rFonts w:ascii="Arial" w:hAnsi="Arial" w:cs="Arial"/>
          <w:sz w:val="32"/>
          <w:szCs w:val="32"/>
        </w:rPr>
        <w:tab/>
      </w:r>
      <w:r w:rsidR="00942763" w:rsidRPr="00F97333">
        <w:rPr>
          <w:rFonts w:ascii="Arial" w:hAnsi="Arial" w:cs="Arial"/>
          <w:sz w:val="32"/>
          <w:szCs w:val="32"/>
        </w:rPr>
        <w:t>None</w:t>
      </w:r>
    </w:p>
    <w:p w14:paraId="2211D806" w14:textId="77777777" w:rsidR="00127188" w:rsidRPr="00F97333" w:rsidRDefault="00127188" w:rsidP="00F97333">
      <w:pPr>
        <w:spacing w:line="360" w:lineRule="auto"/>
        <w:rPr>
          <w:rFonts w:ascii="Arial" w:hAnsi="Arial" w:cs="Arial"/>
          <w:sz w:val="32"/>
          <w:szCs w:val="32"/>
        </w:rPr>
      </w:pPr>
    </w:p>
    <w:p w14:paraId="676DEACD" w14:textId="3B5F3DAF" w:rsidR="00DA6C4B" w:rsidRPr="00F97333" w:rsidRDefault="00127188" w:rsidP="00F97333">
      <w:pPr>
        <w:spacing w:line="360" w:lineRule="auto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>This is a role for a Deaf</w:t>
      </w:r>
      <w:r w:rsidR="00942763" w:rsidRPr="00F97333">
        <w:rPr>
          <w:rFonts w:ascii="Arial" w:hAnsi="Arial" w:cs="Arial"/>
          <w:sz w:val="32"/>
          <w:szCs w:val="32"/>
        </w:rPr>
        <w:t>,</w:t>
      </w:r>
      <w:r w:rsidRPr="00F97333">
        <w:rPr>
          <w:rFonts w:ascii="Arial" w:hAnsi="Arial" w:cs="Arial"/>
          <w:sz w:val="32"/>
          <w:szCs w:val="32"/>
        </w:rPr>
        <w:t xml:space="preserve"> disabled </w:t>
      </w:r>
      <w:r w:rsidR="00942763" w:rsidRPr="00F97333">
        <w:rPr>
          <w:rFonts w:ascii="Arial" w:hAnsi="Arial" w:cs="Arial"/>
          <w:sz w:val="32"/>
          <w:szCs w:val="32"/>
        </w:rPr>
        <w:t xml:space="preserve">or neurodivergent </w:t>
      </w:r>
      <w:r w:rsidRPr="00F97333">
        <w:rPr>
          <w:rFonts w:ascii="Arial" w:hAnsi="Arial" w:cs="Arial"/>
          <w:sz w:val="32"/>
          <w:szCs w:val="32"/>
        </w:rPr>
        <w:t xml:space="preserve">professional who is engaged in </w:t>
      </w:r>
      <w:r w:rsidR="00DA6C4B" w:rsidRPr="00F97333">
        <w:rPr>
          <w:rFonts w:ascii="Arial" w:hAnsi="Arial" w:cs="Arial"/>
          <w:sz w:val="32"/>
          <w:szCs w:val="32"/>
        </w:rPr>
        <w:t xml:space="preserve">diverse </w:t>
      </w:r>
      <w:r w:rsidRPr="00F97333">
        <w:rPr>
          <w:rFonts w:ascii="Arial" w:hAnsi="Arial" w:cs="Arial"/>
          <w:sz w:val="32"/>
          <w:szCs w:val="32"/>
        </w:rPr>
        <w:t xml:space="preserve">social issues </w:t>
      </w:r>
      <w:r w:rsidR="00942763" w:rsidRPr="00F97333">
        <w:rPr>
          <w:rFonts w:ascii="Arial" w:hAnsi="Arial" w:cs="Arial"/>
          <w:sz w:val="32"/>
          <w:szCs w:val="32"/>
        </w:rPr>
        <w:t xml:space="preserve">and is a confident communicator online. The post holder will be a vital part of Graeae’s marketing and audience development team. </w:t>
      </w:r>
    </w:p>
    <w:p w14:paraId="1251267C" w14:textId="77777777" w:rsidR="00DA6C4B" w:rsidRPr="00F97333" w:rsidRDefault="00DA6C4B" w:rsidP="00F97333">
      <w:pPr>
        <w:spacing w:line="360" w:lineRule="auto"/>
        <w:rPr>
          <w:rFonts w:ascii="Arial" w:hAnsi="Arial" w:cs="Arial"/>
          <w:sz w:val="32"/>
          <w:szCs w:val="32"/>
        </w:rPr>
      </w:pPr>
    </w:p>
    <w:p w14:paraId="5B1654B4" w14:textId="1FC14ED2" w:rsidR="00127188" w:rsidRPr="00F97333" w:rsidRDefault="00DA6C4B" w:rsidP="00F97333">
      <w:pPr>
        <w:spacing w:line="360" w:lineRule="auto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>Graeae recognises that communication can be achieved by various means, e.g. through a third party communicator</w:t>
      </w:r>
      <w:r w:rsidR="00F97333" w:rsidRPr="00F97333">
        <w:rPr>
          <w:rFonts w:ascii="Arial" w:hAnsi="Arial" w:cs="Arial"/>
          <w:sz w:val="32"/>
          <w:szCs w:val="32"/>
        </w:rPr>
        <w:t>.</w:t>
      </w:r>
    </w:p>
    <w:p w14:paraId="355BF011" w14:textId="2043EF54" w:rsidR="001307AA" w:rsidRPr="00F97333" w:rsidRDefault="001307AA" w:rsidP="00F97333">
      <w:pPr>
        <w:widowControl w:val="0"/>
        <w:spacing w:after="120" w:line="360" w:lineRule="auto"/>
        <w:rPr>
          <w:rFonts w:ascii="Arial" w:hAnsi="Arial" w:cs="Arial"/>
          <w:sz w:val="32"/>
          <w:szCs w:val="32"/>
        </w:rPr>
      </w:pPr>
    </w:p>
    <w:p w14:paraId="231589BB" w14:textId="77777777" w:rsidR="00383B05" w:rsidRPr="00F97333" w:rsidRDefault="001E357F" w:rsidP="00F97333">
      <w:pPr>
        <w:widowControl w:val="0"/>
        <w:spacing w:after="12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F97333">
        <w:rPr>
          <w:rFonts w:ascii="Arial" w:hAnsi="Arial" w:cs="Arial"/>
          <w:b/>
          <w:sz w:val="32"/>
          <w:szCs w:val="32"/>
          <w:u w:val="single"/>
        </w:rPr>
        <w:t xml:space="preserve">Key </w:t>
      </w:r>
      <w:r w:rsidR="001B0B60" w:rsidRPr="00F97333">
        <w:rPr>
          <w:rFonts w:ascii="Arial" w:hAnsi="Arial" w:cs="Arial"/>
          <w:b/>
          <w:sz w:val="32"/>
          <w:szCs w:val="32"/>
          <w:u w:val="single"/>
        </w:rPr>
        <w:t>responsibilities</w:t>
      </w:r>
    </w:p>
    <w:p w14:paraId="69DFECC4" w14:textId="5DB52104" w:rsidR="00A252D2" w:rsidRPr="00F97333" w:rsidRDefault="00A252D2" w:rsidP="00F97333">
      <w:pPr>
        <w:widowControl w:val="0"/>
        <w:spacing w:after="120" w:line="360" w:lineRule="auto"/>
        <w:rPr>
          <w:rFonts w:ascii="Arial" w:hAnsi="Arial" w:cs="Arial"/>
          <w:b/>
          <w:color w:val="000000"/>
          <w:sz w:val="32"/>
          <w:szCs w:val="32"/>
        </w:rPr>
      </w:pPr>
      <w:r w:rsidRPr="00F97333">
        <w:rPr>
          <w:rFonts w:ascii="Arial" w:hAnsi="Arial" w:cs="Arial"/>
          <w:b/>
          <w:color w:val="000000"/>
          <w:sz w:val="32"/>
          <w:szCs w:val="32"/>
        </w:rPr>
        <w:t>Marketing</w:t>
      </w:r>
      <w:r w:rsidR="00D668E7" w:rsidRPr="00F97333">
        <w:rPr>
          <w:rFonts w:ascii="Arial" w:hAnsi="Arial" w:cs="Arial"/>
          <w:b/>
          <w:color w:val="000000"/>
          <w:sz w:val="32"/>
          <w:szCs w:val="32"/>
        </w:rPr>
        <w:t>/Digital Content</w:t>
      </w:r>
    </w:p>
    <w:p w14:paraId="0BAB4A58" w14:textId="4213565C" w:rsidR="00885977" w:rsidRPr="00F97333" w:rsidRDefault="0088597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Compile and distribute marketing resources for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projects and productions</w:t>
      </w:r>
      <w:r w:rsidR="00F97333" w:rsidRPr="00F97333">
        <w:rPr>
          <w:sz w:val="32"/>
          <w:szCs w:val="32"/>
        </w:rPr>
        <w:t>.</w:t>
      </w:r>
    </w:p>
    <w:p w14:paraId="454FC4D8" w14:textId="526ED74D" w:rsidR="00885977" w:rsidRPr="00F97333" w:rsidRDefault="0088597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Maintain the contacts database and track and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input statistical data</w:t>
      </w:r>
      <w:r w:rsidR="00F97333" w:rsidRPr="00F97333">
        <w:rPr>
          <w:sz w:val="32"/>
          <w:szCs w:val="32"/>
        </w:rPr>
        <w:t>.</w:t>
      </w:r>
    </w:p>
    <w:p w14:paraId="203F791F" w14:textId="33FD2D3E" w:rsidR="00885977" w:rsidRPr="00F97333" w:rsidRDefault="0088597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Support the Marketing Manager on the delivery of the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 xml:space="preserve">online marketing campaign </w:t>
      </w:r>
      <w:r w:rsidR="00F97333" w:rsidRPr="00F97333">
        <w:rPr>
          <w:sz w:val="32"/>
          <w:szCs w:val="32"/>
        </w:rPr>
        <w:t>including</w:t>
      </w:r>
      <w:r w:rsidRPr="00F97333">
        <w:rPr>
          <w:sz w:val="32"/>
          <w:szCs w:val="32"/>
        </w:rPr>
        <w:t xml:space="preserve"> updating the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 xml:space="preserve">Graeae blog, social media and website as requested,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drafting e-newsletters and maintaining listings</w:t>
      </w:r>
      <w:r w:rsidR="00F97333" w:rsidRPr="00F97333">
        <w:rPr>
          <w:sz w:val="32"/>
          <w:szCs w:val="32"/>
        </w:rPr>
        <w:t>.</w:t>
      </w:r>
    </w:p>
    <w:p w14:paraId="3E166E42" w14:textId="02ADE78D" w:rsidR="00885977" w:rsidRPr="00F97333" w:rsidRDefault="0088597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Support the Marketing Manager with </w:t>
      </w:r>
      <w:r w:rsidR="00F97333" w:rsidRPr="00F97333">
        <w:rPr>
          <w:sz w:val="32"/>
          <w:szCs w:val="32"/>
        </w:rPr>
        <w:t>proofreading</w:t>
      </w:r>
      <w:r w:rsidRPr="00F97333">
        <w:rPr>
          <w:sz w:val="32"/>
          <w:szCs w:val="32"/>
        </w:rPr>
        <w:t xml:space="preserve">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print and online collateral before going live.</w:t>
      </w:r>
    </w:p>
    <w:p w14:paraId="5DD44FD7" w14:textId="036F49D2" w:rsidR="00885977" w:rsidRPr="00F97333" w:rsidRDefault="0088597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Co-ordinate the compilation of copy for in-house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 xml:space="preserve">publications, including but not limited to programmes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 xml:space="preserve">and annual reviews, as well as liaising with graphic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designers on this.</w:t>
      </w:r>
    </w:p>
    <w:p w14:paraId="630CE1A7" w14:textId="754471F2" w:rsidR="00885977" w:rsidRPr="00F97333" w:rsidRDefault="00885977" w:rsidP="00F97333">
      <w:pPr>
        <w:spacing w:after="240" w:line="360" w:lineRule="auto"/>
        <w:rPr>
          <w:b/>
          <w:sz w:val="32"/>
          <w:szCs w:val="32"/>
        </w:rPr>
      </w:pPr>
      <w:r w:rsidRPr="00F97333">
        <w:rPr>
          <w:rFonts w:ascii="Arial" w:hAnsi="Arial" w:cs="Arial"/>
          <w:b/>
          <w:sz w:val="32"/>
          <w:szCs w:val="32"/>
        </w:rPr>
        <w:t>Advocacy</w:t>
      </w:r>
    </w:p>
    <w:p w14:paraId="277D1256" w14:textId="5E29C2E2" w:rsidR="00F24E98" w:rsidRPr="00F97333" w:rsidRDefault="0058386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Research, campaign and raise awareness about the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 xml:space="preserve">challenges facing </w:t>
      </w:r>
      <w:r w:rsidR="009E593E" w:rsidRPr="00F97333">
        <w:rPr>
          <w:sz w:val="32"/>
          <w:szCs w:val="32"/>
        </w:rPr>
        <w:t>Deaf</w:t>
      </w:r>
      <w:r w:rsidR="00885977" w:rsidRPr="00F97333">
        <w:rPr>
          <w:sz w:val="32"/>
          <w:szCs w:val="32"/>
        </w:rPr>
        <w:t>,</w:t>
      </w:r>
      <w:r w:rsidR="00127188" w:rsidRPr="00F97333">
        <w:rPr>
          <w:sz w:val="32"/>
          <w:szCs w:val="32"/>
        </w:rPr>
        <w:t xml:space="preserve"> </w:t>
      </w:r>
      <w:r w:rsidRPr="00F97333">
        <w:rPr>
          <w:sz w:val="32"/>
          <w:szCs w:val="32"/>
        </w:rPr>
        <w:t>disabled</w:t>
      </w:r>
      <w:r w:rsidR="009E593E" w:rsidRPr="00F97333">
        <w:rPr>
          <w:sz w:val="32"/>
          <w:szCs w:val="32"/>
        </w:rPr>
        <w:t xml:space="preserve"> </w:t>
      </w:r>
      <w:r w:rsidR="00885977" w:rsidRPr="00F97333">
        <w:rPr>
          <w:sz w:val="32"/>
          <w:szCs w:val="32"/>
        </w:rPr>
        <w:t xml:space="preserve">and neurodivergent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people</w:t>
      </w:r>
      <w:r w:rsidR="00127188" w:rsidRPr="00F97333">
        <w:rPr>
          <w:sz w:val="32"/>
          <w:szCs w:val="32"/>
        </w:rPr>
        <w:t xml:space="preserve"> in the UK</w:t>
      </w:r>
      <w:r w:rsidRPr="00F97333">
        <w:rPr>
          <w:sz w:val="32"/>
          <w:szCs w:val="32"/>
        </w:rPr>
        <w:t>.</w:t>
      </w:r>
      <w:r w:rsidR="008E3C95" w:rsidRPr="00F97333">
        <w:rPr>
          <w:sz w:val="32"/>
          <w:szCs w:val="32"/>
        </w:rPr>
        <w:t xml:space="preserve"> </w:t>
      </w:r>
    </w:p>
    <w:p w14:paraId="2C8E27F5" w14:textId="3ED6AD2A" w:rsidR="00D668E7" w:rsidRPr="00F97333" w:rsidRDefault="00D668E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Liaise with the Graeae team and lead on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 xml:space="preserve">conversations regarding the latest issues affected by </w:t>
      </w:r>
      <w:r w:rsidR="00F97333" w:rsidRPr="00F97333">
        <w:rPr>
          <w:sz w:val="32"/>
          <w:szCs w:val="32"/>
        </w:rPr>
        <w:tab/>
      </w:r>
      <w:r w:rsidR="00127188" w:rsidRPr="00F97333">
        <w:rPr>
          <w:sz w:val="32"/>
          <w:szCs w:val="32"/>
        </w:rPr>
        <w:t xml:space="preserve">Deaf and </w:t>
      </w:r>
      <w:r w:rsidRPr="00F97333">
        <w:rPr>
          <w:sz w:val="32"/>
          <w:szCs w:val="32"/>
        </w:rPr>
        <w:t>disabled people</w:t>
      </w:r>
      <w:r w:rsidR="00A31325" w:rsidRPr="00F97333">
        <w:rPr>
          <w:sz w:val="32"/>
          <w:szCs w:val="32"/>
        </w:rPr>
        <w:t xml:space="preserve"> and</w:t>
      </w:r>
      <w:r w:rsidR="00127188" w:rsidRPr="00F97333">
        <w:rPr>
          <w:sz w:val="32"/>
          <w:szCs w:val="32"/>
        </w:rPr>
        <w:t xml:space="preserve"> in</w:t>
      </w:r>
      <w:r w:rsidR="00A31325" w:rsidRPr="00F97333">
        <w:rPr>
          <w:sz w:val="32"/>
          <w:szCs w:val="32"/>
        </w:rPr>
        <w:t xml:space="preserve"> how Graeae </w:t>
      </w:r>
      <w:r w:rsidR="00127188" w:rsidRPr="00F97333">
        <w:rPr>
          <w:sz w:val="32"/>
          <w:szCs w:val="32"/>
        </w:rPr>
        <w:t xml:space="preserve">publicly </w:t>
      </w:r>
      <w:r w:rsidR="00F97333" w:rsidRPr="00F97333">
        <w:rPr>
          <w:sz w:val="32"/>
          <w:szCs w:val="32"/>
        </w:rPr>
        <w:tab/>
      </w:r>
      <w:r w:rsidR="00127188" w:rsidRPr="00F97333">
        <w:rPr>
          <w:sz w:val="32"/>
          <w:szCs w:val="32"/>
        </w:rPr>
        <w:t xml:space="preserve">responds. </w:t>
      </w:r>
    </w:p>
    <w:p w14:paraId="7FB8BDC0" w14:textId="0A6E98FB" w:rsidR="00F24E98" w:rsidRPr="00F97333" w:rsidRDefault="00F24E98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Keep up to date with any trends </w:t>
      </w:r>
      <w:r w:rsidR="00A31325" w:rsidRPr="00F97333">
        <w:rPr>
          <w:sz w:val="32"/>
          <w:szCs w:val="32"/>
        </w:rPr>
        <w:t xml:space="preserve">and conversations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 xml:space="preserve">happening on social media </w:t>
      </w:r>
      <w:r w:rsidR="00A31325" w:rsidRPr="00F97333">
        <w:rPr>
          <w:sz w:val="32"/>
          <w:szCs w:val="32"/>
        </w:rPr>
        <w:t xml:space="preserve">and in our community / in </w:t>
      </w:r>
      <w:r w:rsidR="00F97333" w:rsidRPr="00F97333">
        <w:rPr>
          <w:sz w:val="32"/>
          <w:szCs w:val="32"/>
        </w:rPr>
        <w:tab/>
      </w:r>
      <w:r w:rsidR="00A31325" w:rsidRPr="00F97333">
        <w:rPr>
          <w:sz w:val="32"/>
          <w:szCs w:val="32"/>
        </w:rPr>
        <w:t xml:space="preserve">the </w:t>
      </w:r>
      <w:r w:rsidR="00F97333" w:rsidRPr="00F97333">
        <w:rPr>
          <w:sz w:val="32"/>
          <w:szCs w:val="32"/>
        </w:rPr>
        <w:t>UK, which</w:t>
      </w:r>
      <w:r w:rsidR="00127188" w:rsidRPr="00F97333">
        <w:rPr>
          <w:sz w:val="32"/>
          <w:szCs w:val="32"/>
        </w:rPr>
        <w:t xml:space="preserve"> may inform how</w:t>
      </w:r>
      <w:r w:rsidRPr="00F97333">
        <w:rPr>
          <w:sz w:val="32"/>
          <w:szCs w:val="32"/>
        </w:rPr>
        <w:t xml:space="preserve"> Graeae can</w:t>
      </w:r>
      <w:r w:rsidR="00127188" w:rsidRPr="00F97333">
        <w:rPr>
          <w:sz w:val="32"/>
          <w:szCs w:val="32"/>
        </w:rPr>
        <w:t xml:space="preserve"> and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should be responding</w:t>
      </w:r>
      <w:r w:rsidR="00127188" w:rsidRPr="00F97333">
        <w:rPr>
          <w:sz w:val="32"/>
          <w:szCs w:val="32"/>
        </w:rPr>
        <w:t>.</w:t>
      </w:r>
    </w:p>
    <w:p w14:paraId="3EBB1CDB" w14:textId="083F2F2A" w:rsidR="009B2D2E" w:rsidRPr="00F97333" w:rsidRDefault="009B2D2E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Support the </w:t>
      </w:r>
      <w:r w:rsidR="001F62D1" w:rsidRPr="00F97333">
        <w:rPr>
          <w:sz w:val="32"/>
          <w:szCs w:val="32"/>
        </w:rPr>
        <w:t xml:space="preserve">wider </w:t>
      </w:r>
      <w:r w:rsidRPr="00F97333">
        <w:rPr>
          <w:sz w:val="32"/>
          <w:szCs w:val="32"/>
        </w:rPr>
        <w:t xml:space="preserve">team in an Education Campaign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 xml:space="preserve">advocating for changes to DSA, segregated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education, funds for children and students i</w:t>
      </w:r>
      <w:r w:rsidR="001F62D1" w:rsidRPr="00F97333">
        <w:rPr>
          <w:sz w:val="32"/>
          <w:szCs w:val="32"/>
        </w:rPr>
        <w:t xml:space="preserve">n primary </w:t>
      </w:r>
      <w:r w:rsidR="00F97333" w:rsidRPr="00F97333">
        <w:rPr>
          <w:sz w:val="32"/>
          <w:szCs w:val="32"/>
        </w:rPr>
        <w:tab/>
      </w:r>
      <w:r w:rsidR="001F62D1" w:rsidRPr="00F97333">
        <w:rPr>
          <w:sz w:val="32"/>
          <w:szCs w:val="32"/>
        </w:rPr>
        <w:t xml:space="preserve">and secondary schools, </w:t>
      </w:r>
      <w:r w:rsidR="00DA6C4B" w:rsidRPr="00F97333">
        <w:rPr>
          <w:sz w:val="32"/>
          <w:szCs w:val="32"/>
        </w:rPr>
        <w:t xml:space="preserve">under </w:t>
      </w:r>
      <w:r w:rsidR="00F97333" w:rsidRPr="00F97333">
        <w:rPr>
          <w:sz w:val="32"/>
          <w:szCs w:val="32"/>
        </w:rPr>
        <w:t>austerity.</w:t>
      </w:r>
    </w:p>
    <w:p w14:paraId="45E4ACBB" w14:textId="39F14750" w:rsidR="00D668E7" w:rsidRPr="00F97333" w:rsidRDefault="00D668E7" w:rsidP="00F97333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32"/>
          <w:szCs w:val="32"/>
        </w:rPr>
      </w:pPr>
    </w:p>
    <w:p w14:paraId="6A0F74B7" w14:textId="4FFE34DA" w:rsidR="00E01120" w:rsidRPr="00F97333" w:rsidRDefault="00E01120" w:rsidP="00F97333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32"/>
          <w:szCs w:val="32"/>
        </w:rPr>
      </w:pPr>
      <w:r w:rsidRPr="00F97333">
        <w:rPr>
          <w:rFonts w:ascii="Arial" w:hAnsi="Arial" w:cs="Arial"/>
          <w:b/>
          <w:sz w:val="32"/>
          <w:szCs w:val="32"/>
        </w:rPr>
        <w:t>Finance</w:t>
      </w:r>
    </w:p>
    <w:p w14:paraId="20901101" w14:textId="34810BD6" w:rsidR="00E01120" w:rsidRPr="00F97333" w:rsidRDefault="00E01120" w:rsidP="00F973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sz w:val="32"/>
          <w:szCs w:val="32"/>
        </w:rPr>
      </w:pPr>
      <w:r w:rsidRPr="00F97333">
        <w:rPr>
          <w:sz w:val="32"/>
          <w:szCs w:val="32"/>
        </w:rPr>
        <w:t xml:space="preserve">Work within pre-agreed budgets, monitor and report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income and expenditure</w:t>
      </w:r>
      <w:r w:rsidR="00F97333" w:rsidRPr="00F97333">
        <w:rPr>
          <w:sz w:val="32"/>
          <w:szCs w:val="32"/>
        </w:rPr>
        <w:t>.</w:t>
      </w:r>
      <w:r w:rsidRPr="00F97333">
        <w:rPr>
          <w:sz w:val="32"/>
          <w:szCs w:val="32"/>
        </w:rPr>
        <w:t xml:space="preserve"> </w:t>
      </w:r>
    </w:p>
    <w:p w14:paraId="5FC65AF0" w14:textId="77777777" w:rsidR="00D668E7" w:rsidRPr="00F97333" w:rsidRDefault="00D668E7" w:rsidP="00F97333">
      <w:pPr>
        <w:widowControl w:val="0"/>
        <w:autoSpaceDE w:val="0"/>
        <w:autoSpaceDN w:val="0"/>
        <w:adjustRightInd w:val="0"/>
        <w:spacing w:before="120" w:line="360" w:lineRule="auto"/>
        <w:rPr>
          <w:sz w:val="32"/>
          <w:szCs w:val="32"/>
        </w:rPr>
      </w:pPr>
    </w:p>
    <w:p w14:paraId="3D726D03" w14:textId="556B17DC" w:rsidR="00E01120" w:rsidRPr="00F97333" w:rsidRDefault="0089100C" w:rsidP="00F97333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32"/>
          <w:szCs w:val="32"/>
        </w:rPr>
      </w:pPr>
      <w:r w:rsidRPr="00F97333">
        <w:rPr>
          <w:rFonts w:ascii="Arial" w:hAnsi="Arial" w:cs="Arial"/>
          <w:b/>
          <w:sz w:val="32"/>
          <w:szCs w:val="32"/>
        </w:rPr>
        <w:t>General</w:t>
      </w:r>
    </w:p>
    <w:p w14:paraId="52ED2693" w14:textId="37BCC8C6" w:rsidR="00C41E19" w:rsidRPr="00F97333" w:rsidRDefault="00C41E19" w:rsidP="00F9733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32"/>
          <w:szCs w:val="32"/>
        </w:rPr>
      </w:pPr>
      <w:r w:rsidRPr="00F97333">
        <w:rPr>
          <w:rFonts w:ascii="Arial" w:hAnsi="Arial" w:cs="Arial"/>
          <w:color w:val="000000"/>
          <w:sz w:val="32"/>
          <w:szCs w:val="32"/>
        </w:rPr>
        <w:t xml:space="preserve">Maintain excellent administration systems across all </w:t>
      </w:r>
      <w:r w:rsidR="00F97333" w:rsidRPr="00F97333">
        <w:rPr>
          <w:rFonts w:ascii="Arial" w:hAnsi="Arial" w:cs="Arial"/>
          <w:color w:val="000000"/>
          <w:sz w:val="32"/>
          <w:szCs w:val="32"/>
        </w:rPr>
        <w:tab/>
        <w:t>areas.</w:t>
      </w:r>
    </w:p>
    <w:p w14:paraId="2EF8943E" w14:textId="6012C1E1" w:rsidR="00243D26" w:rsidRPr="00F97333" w:rsidRDefault="00F135FF" w:rsidP="00F973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 xml:space="preserve">Promote </w:t>
      </w:r>
      <w:r w:rsidRPr="00F97333">
        <w:rPr>
          <w:rFonts w:ascii="Arial" w:hAnsi="Arial" w:cs="Arial"/>
          <w:color w:val="000000"/>
          <w:sz w:val="32"/>
          <w:szCs w:val="32"/>
        </w:rPr>
        <w:t xml:space="preserve">equality of opportunity and fair treatment in </w:t>
      </w:r>
      <w:r w:rsidR="00F97333" w:rsidRPr="00F97333">
        <w:rPr>
          <w:rFonts w:ascii="Arial" w:hAnsi="Arial" w:cs="Arial"/>
          <w:color w:val="000000"/>
          <w:sz w:val="32"/>
          <w:szCs w:val="32"/>
        </w:rPr>
        <w:tab/>
      </w:r>
      <w:r w:rsidRPr="00F97333">
        <w:rPr>
          <w:rFonts w:ascii="Arial" w:hAnsi="Arial" w:cs="Arial"/>
          <w:color w:val="000000"/>
          <w:sz w:val="32"/>
          <w:szCs w:val="32"/>
        </w:rPr>
        <w:t>all activities</w:t>
      </w:r>
      <w:r w:rsidR="00F97333" w:rsidRPr="00F97333">
        <w:rPr>
          <w:rFonts w:ascii="Arial" w:hAnsi="Arial" w:cs="Arial"/>
          <w:color w:val="000000"/>
          <w:sz w:val="32"/>
          <w:szCs w:val="32"/>
        </w:rPr>
        <w:t>.</w:t>
      </w:r>
    </w:p>
    <w:p w14:paraId="115BC8E5" w14:textId="6D725D6F" w:rsidR="000C6476" w:rsidRPr="00F97333" w:rsidRDefault="000C6476" w:rsidP="00F973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 xml:space="preserve">Undertake other duties </w:t>
      </w:r>
      <w:r w:rsidR="0038599D" w:rsidRPr="00F97333">
        <w:rPr>
          <w:rFonts w:ascii="Arial" w:hAnsi="Arial" w:cs="Arial"/>
          <w:sz w:val="32"/>
          <w:szCs w:val="32"/>
        </w:rPr>
        <w:t>relevant</w:t>
      </w:r>
      <w:r w:rsidR="0089100C" w:rsidRPr="00F97333">
        <w:rPr>
          <w:rFonts w:ascii="Arial" w:hAnsi="Arial" w:cs="Arial"/>
          <w:sz w:val="32"/>
          <w:szCs w:val="32"/>
        </w:rPr>
        <w:t xml:space="preserve"> with the role</w:t>
      </w:r>
      <w:r w:rsidR="00F97333" w:rsidRPr="00F97333">
        <w:rPr>
          <w:rFonts w:ascii="Arial" w:hAnsi="Arial" w:cs="Arial"/>
          <w:sz w:val="32"/>
          <w:szCs w:val="32"/>
        </w:rPr>
        <w:t>.</w:t>
      </w:r>
    </w:p>
    <w:p w14:paraId="71F4D840" w14:textId="73633519" w:rsidR="00F10232" w:rsidRPr="00F97333" w:rsidRDefault="00F10232" w:rsidP="00F97333">
      <w:pPr>
        <w:widowControl w:val="0"/>
        <w:spacing w:after="120" w:line="360" w:lineRule="auto"/>
        <w:ind w:left="-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97333">
        <w:rPr>
          <w:rFonts w:ascii="Arial" w:hAnsi="Arial" w:cs="Arial"/>
          <w:sz w:val="32"/>
          <w:szCs w:val="32"/>
        </w:rPr>
        <w:br w:type="page"/>
      </w:r>
      <w:r w:rsidR="00701AE2" w:rsidRPr="00F97333">
        <w:rPr>
          <w:rFonts w:ascii="Century Gothic" w:hAnsi="Century Gothic"/>
          <w:b/>
          <w:noProof/>
          <w:sz w:val="32"/>
          <w:szCs w:val="32"/>
          <w:lang w:eastAsia="en-GB"/>
        </w:rPr>
        <w:drawing>
          <wp:inline distT="0" distB="0" distL="0" distR="0" wp14:anchorId="171A2918" wp14:editId="61A74B1E">
            <wp:extent cx="3076575" cy="1123950"/>
            <wp:effectExtent l="19050" t="0" r="9525" b="0"/>
            <wp:docPr id="2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916A5" w14:textId="5DCA8E2A" w:rsidR="00F10232" w:rsidRPr="00F97333" w:rsidRDefault="00865463" w:rsidP="00F97333">
      <w:pPr>
        <w:pStyle w:val="Heading2"/>
        <w:spacing w:line="360" w:lineRule="auto"/>
        <w:jc w:val="left"/>
        <w:rPr>
          <w:szCs w:val="32"/>
        </w:rPr>
      </w:pPr>
      <w:r w:rsidRPr="00F97333">
        <w:rPr>
          <w:szCs w:val="32"/>
        </w:rPr>
        <w:t>Marketing and Advocacy Administrator</w:t>
      </w:r>
    </w:p>
    <w:p w14:paraId="32869A79" w14:textId="77777777" w:rsidR="008627C2" w:rsidRPr="00F97333" w:rsidRDefault="008627C2" w:rsidP="00F97333">
      <w:pPr>
        <w:pStyle w:val="Heading5"/>
        <w:spacing w:after="120" w:line="360" w:lineRule="auto"/>
        <w:rPr>
          <w:rFonts w:ascii="Arial" w:hAnsi="Arial" w:cs="Arial"/>
          <w:i w:val="0"/>
          <w:sz w:val="32"/>
          <w:szCs w:val="32"/>
        </w:rPr>
      </w:pPr>
      <w:r w:rsidRPr="00F97333">
        <w:rPr>
          <w:rFonts w:ascii="Arial" w:hAnsi="Arial" w:cs="Arial"/>
          <w:i w:val="0"/>
          <w:sz w:val="32"/>
          <w:szCs w:val="32"/>
        </w:rPr>
        <w:t>Person Specification</w:t>
      </w:r>
    </w:p>
    <w:p w14:paraId="70E0E853" w14:textId="77777777" w:rsidR="008627C2" w:rsidRPr="00F97333" w:rsidRDefault="008627C2" w:rsidP="00F97333">
      <w:pPr>
        <w:pStyle w:val="Heading5"/>
        <w:spacing w:before="0" w:after="120" w:line="360" w:lineRule="auto"/>
        <w:rPr>
          <w:rFonts w:ascii="Arial" w:hAnsi="Arial" w:cs="Arial"/>
          <w:i w:val="0"/>
          <w:sz w:val="32"/>
          <w:szCs w:val="32"/>
        </w:rPr>
      </w:pPr>
      <w:r w:rsidRPr="00F97333">
        <w:rPr>
          <w:rFonts w:ascii="Arial" w:hAnsi="Arial" w:cs="Arial"/>
          <w:i w:val="0"/>
          <w:sz w:val="32"/>
          <w:szCs w:val="32"/>
        </w:rPr>
        <w:t>Knowledge / Skills / Experience</w:t>
      </w:r>
    </w:p>
    <w:p w14:paraId="7F3DA638" w14:textId="77777777" w:rsidR="00F10232" w:rsidRPr="00F97333" w:rsidRDefault="00F10232" w:rsidP="00F97333">
      <w:pPr>
        <w:widowControl w:val="0"/>
        <w:spacing w:after="120" w:line="36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14:paraId="7B1EAC19" w14:textId="77777777" w:rsidR="00F10232" w:rsidRPr="00F97333" w:rsidRDefault="00F10232" w:rsidP="00F97333">
      <w:pPr>
        <w:widowControl w:val="0"/>
        <w:spacing w:after="120" w:line="360" w:lineRule="auto"/>
        <w:rPr>
          <w:rFonts w:ascii="Arial" w:hAnsi="Arial" w:cs="Arial"/>
          <w:b/>
          <w:sz w:val="32"/>
          <w:szCs w:val="32"/>
        </w:rPr>
      </w:pPr>
      <w:r w:rsidRPr="00F97333">
        <w:rPr>
          <w:rFonts w:ascii="Arial" w:hAnsi="Arial" w:cs="Arial"/>
          <w:b/>
          <w:sz w:val="32"/>
          <w:szCs w:val="32"/>
        </w:rPr>
        <w:t>Essential</w:t>
      </w:r>
    </w:p>
    <w:p w14:paraId="2DE66AFF" w14:textId="10552CD2" w:rsidR="00865463" w:rsidRPr="00F97333" w:rsidRDefault="00865463" w:rsidP="00F973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hanging="11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 xml:space="preserve">Knowledge and understanding of the social and </w:t>
      </w:r>
      <w:r w:rsidR="00F97333" w:rsidRPr="00F97333">
        <w:rPr>
          <w:rFonts w:ascii="Arial" w:hAnsi="Arial" w:cs="Arial"/>
          <w:sz w:val="32"/>
          <w:szCs w:val="32"/>
        </w:rPr>
        <w:tab/>
      </w:r>
      <w:r w:rsidR="00F97333" w:rsidRPr="00F97333">
        <w:rPr>
          <w:rFonts w:ascii="Arial" w:hAnsi="Arial" w:cs="Arial"/>
          <w:sz w:val="32"/>
          <w:szCs w:val="32"/>
        </w:rPr>
        <w:tab/>
      </w:r>
      <w:r w:rsidRPr="00F97333">
        <w:rPr>
          <w:rFonts w:ascii="Arial" w:hAnsi="Arial" w:cs="Arial"/>
          <w:sz w:val="32"/>
          <w:szCs w:val="32"/>
        </w:rPr>
        <w:t xml:space="preserve">cultural barriers encountered by Deaf, disabled and </w:t>
      </w:r>
      <w:r w:rsidR="00F97333" w:rsidRPr="00F97333">
        <w:rPr>
          <w:rFonts w:ascii="Arial" w:hAnsi="Arial" w:cs="Arial"/>
          <w:sz w:val="32"/>
          <w:szCs w:val="32"/>
        </w:rPr>
        <w:tab/>
      </w:r>
      <w:r w:rsidRPr="00F97333">
        <w:rPr>
          <w:rFonts w:ascii="Arial" w:hAnsi="Arial" w:cs="Arial"/>
          <w:sz w:val="32"/>
          <w:szCs w:val="32"/>
        </w:rPr>
        <w:t>neurodivergent people</w:t>
      </w:r>
      <w:r w:rsidR="00F97333" w:rsidRPr="00F97333">
        <w:rPr>
          <w:rFonts w:ascii="Arial" w:hAnsi="Arial" w:cs="Arial"/>
          <w:sz w:val="32"/>
          <w:szCs w:val="32"/>
        </w:rPr>
        <w:t>.</w:t>
      </w:r>
    </w:p>
    <w:p w14:paraId="2DEA26F6" w14:textId="6F879EF2" w:rsidR="00865463" w:rsidRPr="00F97333" w:rsidRDefault="00865463" w:rsidP="00F973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hanging="11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 xml:space="preserve">Passion for social media communities as a forum for </w:t>
      </w:r>
      <w:r w:rsidR="00F97333" w:rsidRPr="00F97333">
        <w:rPr>
          <w:rFonts w:ascii="Arial" w:hAnsi="Arial" w:cs="Arial"/>
          <w:sz w:val="32"/>
          <w:szCs w:val="32"/>
        </w:rPr>
        <w:tab/>
        <w:t>advocacy and communication.</w:t>
      </w:r>
    </w:p>
    <w:p w14:paraId="62BD41BA" w14:textId="15AE6BEF" w:rsidR="00F10232" w:rsidRPr="00F97333" w:rsidRDefault="00F10232" w:rsidP="00F97333">
      <w:pPr>
        <w:pStyle w:val="ListParagraph"/>
        <w:widowControl w:val="0"/>
        <w:numPr>
          <w:ilvl w:val="0"/>
          <w:numId w:val="3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Excellent communication skills, both verbal and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written.</w:t>
      </w:r>
      <w:r w:rsidR="003F399D" w:rsidRPr="00F97333">
        <w:rPr>
          <w:sz w:val="32"/>
          <w:szCs w:val="32"/>
        </w:rPr>
        <w:t xml:space="preserve"> (NB Graeae recognises that this can be </w:t>
      </w:r>
      <w:r w:rsidR="00F97333" w:rsidRPr="00F97333">
        <w:rPr>
          <w:sz w:val="32"/>
          <w:szCs w:val="32"/>
        </w:rPr>
        <w:tab/>
      </w:r>
      <w:r w:rsidR="003F399D" w:rsidRPr="00F97333">
        <w:rPr>
          <w:sz w:val="32"/>
          <w:szCs w:val="32"/>
        </w:rPr>
        <w:t>achieved by various means, e</w:t>
      </w:r>
      <w:r w:rsidR="007C590A" w:rsidRPr="00F97333">
        <w:rPr>
          <w:sz w:val="32"/>
          <w:szCs w:val="32"/>
        </w:rPr>
        <w:t>.</w:t>
      </w:r>
      <w:r w:rsidR="003F399D" w:rsidRPr="00F97333">
        <w:rPr>
          <w:sz w:val="32"/>
          <w:szCs w:val="32"/>
        </w:rPr>
        <w:t>g</w:t>
      </w:r>
      <w:r w:rsidR="007C590A" w:rsidRPr="00F97333">
        <w:rPr>
          <w:sz w:val="32"/>
          <w:szCs w:val="32"/>
        </w:rPr>
        <w:t>.</w:t>
      </w:r>
      <w:r w:rsidR="003F399D" w:rsidRPr="00F97333">
        <w:rPr>
          <w:sz w:val="32"/>
          <w:szCs w:val="32"/>
        </w:rPr>
        <w:t xml:space="preserve"> through a third party </w:t>
      </w:r>
      <w:r w:rsidR="00F97333" w:rsidRPr="00F97333">
        <w:rPr>
          <w:sz w:val="32"/>
          <w:szCs w:val="32"/>
        </w:rPr>
        <w:tab/>
      </w:r>
      <w:r w:rsidR="003F399D" w:rsidRPr="00F97333">
        <w:rPr>
          <w:sz w:val="32"/>
          <w:szCs w:val="32"/>
        </w:rPr>
        <w:t>communicator)</w:t>
      </w:r>
    </w:p>
    <w:p w14:paraId="173D3D3A" w14:textId="1A28A8E7" w:rsidR="005C2118" w:rsidRPr="00F97333" w:rsidRDefault="005C2118" w:rsidP="00F973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hanging="11"/>
        <w:rPr>
          <w:sz w:val="32"/>
          <w:szCs w:val="32"/>
        </w:rPr>
      </w:pPr>
      <w:r w:rsidRPr="00F97333">
        <w:rPr>
          <w:rFonts w:eastAsia="ArialMT"/>
          <w:sz w:val="32"/>
          <w:szCs w:val="32"/>
        </w:rPr>
        <w:t xml:space="preserve">Passion for </w:t>
      </w:r>
      <w:r w:rsidR="008F6DE0" w:rsidRPr="00F97333">
        <w:rPr>
          <w:rFonts w:eastAsia="ArialMT"/>
          <w:sz w:val="32"/>
          <w:szCs w:val="32"/>
        </w:rPr>
        <w:t xml:space="preserve">addressing </w:t>
      </w:r>
      <w:r w:rsidR="00BC6CD5" w:rsidRPr="00F97333">
        <w:rPr>
          <w:rFonts w:eastAsia="ArialMT"/>
          <w:sz w:val="32"/>
          <w:szCs w:val="32"/>
        </w:rPr>
        <w:t xml:space="preserve">social and cultural barriers </w:t>
      </w:r>
      <w:r w:rsidR="00F97333" w:rsidRPr="00F97333">
        <w:rPr>
          <w:rFonts w:eastAsia="ArialMT"/>
          <w:sz w:val="32"/>
          <w:szCs w:val="32"/>
        </w:rPr>
        <w:tab/>
      </w:r>
      <w:r w:rsidR="00BC6CD5" w:rsidRPr="00F97333">
        <w:rPr>
          <w:rFonts w:eastAsia="ArialMT"/>
          <w:sz w:val="32"/>
          <w:szCs w:val="32"/>
        </w:rPr>
        <w:t xml:space="preserve">encountered by Deaf, disabled and neuro-diverse </w:t>
      </w:r>
      <w:r w:rsidR="00F97333" w:rsidRPr="00F97333">
        <w:rPr>
          <w:rFonts w:eastAsia="ArialMT"/>
          <w:sz w:val="32"/>
          <w:szCs w:val="32"/>
        </w:rPr>
        <w:tab/>
      </w:r>
      <w:r w:rsidR="00BC6CD5" w:rsidRPr="00F97333">
        <w:rPr>
          <w:rFonts w:eastAsia="ArialMT"/>
          <w:sz w:val="32"/>
          <w:szCs w:val="32"/>
        </w:rPr>
        <w:t xml:space="preserve">artists; including </w:t>
      </w:r>
      <w:r w:rsidR="0038599D" w:rsidRPr="00F97333">
        <w:rPr>
          <w:rFonts w:eastAsia="ArialMT"/>
          <w:sz w:val="32"/>
          <w:szCs w:val="32"/>
        </w:rPr>
        <w:t>disa</w:t>
      </w:r>
      <w:r w:rsidR="00BC6CD5" w:rsidRPr="00F97333">
        <w:rPr>
          <w:rFonts w:eastAsia="ArialMT"/>
          <w:sz w:val="32"/>
          <w:szCs w:val="32"/>
        </w:rPr>
        <w:t>blism, racism, homophobia</w:t>
      </w:r>
      <w:r w:rsidR="00361226" w:rsidRPr="00F97333">
        <w:rPr>
          <w:rFonts w:eastAsia="ArialMT"/>
          <w:sz w:val="32"/>
          <w:szCs w:val="32"/>
        </w:rPr>
        <w:t xml:space="preserve">, </w:t>
      </w:r>
      <w:r w:rsidR="00F97333" w:rsidRPr="00F97333">
        <w:rPr>
          <w:rFonts w:eastAsia="ArialMT"/>
          <w:sz w:val="32"/>
          <w:szCs w:val="32"/>
        </w:rPr>
        <w:tab/>
      </w:r>
      <w:r w:rsidR="00361226" w:rsidRPr="00F97333">
        <w:rPr>
          <w:rFonts w:eastAsia="ArialMT"/>
          <w:sz w:val="32"/>
          <w:szCs w:val="32"/>
        </w:rPr>
        <w:t>transphobia</w:t>
      </w:r>
      <w:r w:rsidR="00BC6CD5" w:rsidRPr="00F97333">
        <w:rPr>
          <w:rFonts w:eastAsia="ArialMT"/>
          <w:sz w:val="32"/>
          <w:szCs w:val="32"/>
        </w:rPr>
        <w:t xml:space="preserve"> </w:t>
      </w:r>
      <w:r w:rsidR="00361226" w:rsidRPr="00F97333">
        <w:rPr>
          <w:rFonts w:eastAsia="ArialMT"/>
          <w:sz w:val="32"/>
          <w:szCs w:val="32"/>
        </w:rPr>
        <w:t>and</w:t>
      </w:r>
      <w:r w:rsidR="00BC6CD5" w:rsidRPr="00F97333">
        <w:rPr>
          <w:rFonts w:eastAsia="ArialMT"/>
          <w:sz w:val="32"/>
          <w:szCs w:val="32"/>
        </w:rPr>
        <w:t xml:space="preserve"> persecution for some other aspect of </w:t>
      </w:r>
      <w:r w:rsidR="00F97333" w:rsidRPr="00F97333">
        <w:rPr>
          <w:rFonts w:eastAsia="ArialMT"/>
          <w:sz w:val="32"/>
          <w:szCs w:val="32"/>
        </w:rPr>
        <w:tab/>
      </w:r>
      <w:r w:rsidR="00BC6CD5" w:rsidRPr="00F97333">
        <w:rPr>
          <w:rFonts w:eastAsia="ArialMT"/>
          <w:sz w:val="32"/>
          <w:szCs w:val="32"/>
        </w:rPr>
        <w:t>their identity.</w:t>
      </w:r>
    </w:p>
    <w:p w14:paraId="118F6626" w14:textId="405B7A88" w:rsidR="00ED15D0" w:rsidRPr="00F97333" w:rsidRDefault="00C41E19" w:rsidP="00F97333">
      <w:pPr>
        <w:pStyle w:val="ListParagraph"/>
        <w:widowControl w:val="0"/>
        <w:numPr>
          <w:ilvl w:val="0"/>
          <w:numId w:val="3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Excellent </w:t>
      </w:r>
      <w:r w:rsidR="00924ACB" w:rsidRPr="00F97333">
        <w:rPr>
          <w:sz w:val="32"/>
          <w:szCs w:val="32"/>
        </w:rPr>
        <w:t>time management</w:t>
      </w:r>
      <w:r w:rsidR="00ED15D0" w:rsidRPr="00F97333">
        <w:rPr>
          <w:sz w:val="32"/>
          <w:szCs w:val="32"/>
        </w:rPr>
        <w:t xml:space="preserve"> and </w:t>
      </w:r>
      <w:r w:rsidR="00021C52" w:rsidRPr="00F97333">
        <w:rPr>
          <w:sz w:val="32"/>
          <w:szCs w:val="32"/>
        </w:rPr>
        <w:t>organisational skills</w:t>
      </w:r>
      <w:r w:rsidR="00F97333" w:rsidRPr="00F97333">
        <w:rPr>
          <w:sz w:val="32"/>
          <w:szCs w:val="32"/>
        </w:rPr>
        <w:t>.</w:t>
      </w:r>
    </w:p>
    <w:p w14:paraId="2D6D1586" w14:textId="51D2BD32" w:rsidR="00D22DB9" w:rsidRPr="00F97333" w:rsidRDefault="00D22DB9" w:rsidP="00F97333">
      <w:pPr>
        <w:widowControl w:val="0"/>
        <w:numPr>
          <w:ilvl w:val="0"/>
          <w:numId w:val="3"/>
        </w:numPr>
        <w:spacing w:after="240" w:line="360" w:lineRule="auto"/>
        <w:ind w:hanging="11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 xml:space="preserve">Interest </w:t>
      </w:r>
      <w:r w:rsidR="00F97333" w:rsidRPr="00F97333">
        <w:rPr>
          <w:rFonts w:ascii="Arial" w:hAnsi="Arial" w:cs="Arial"/>
          <w:sz w:val="32"/>
          <w:szCs w:val="32"/>
        </w:rPr>
        <w:t>in theatre</w:t>
      </w:r>
      <w:r w:rsidR="008F6DE0" w:rsidRPr="00F97333">
        <w:rPr>
          <w:rFonts w:ascii="Arial" w:hAnsi="Arial" w:cs="Arial"/>
          <w:sz w:val="32"/>
          <w:szCs w:val="32"/>
        </w:rPr>
        <w:t xml:space="preserve"> </w:t>
      </w:r>
      <w:r w:rsidR="00865463" w:rsidRPr="00F97333">
        <w:rPr>
          <w:rFonts w:ascii="Arial" w:hAnsi="Arial" w:cs="Arial"/>
          <w:sz w:val="32"/>
          <w:szCs w:val="32"/>
        </w:rPr>
        <w:t>and the a</w:t>
      </w:r>
      <w:r w:rsidRPr="00F97333">
        <w:rPr>
          <w:rFonts w:ascii="Arial" w:hAnsi="Arial" w:cs="Arial"/>
          <w:sz w:val="32"/>
          <w:szCs w:val="32"/>
        </w:rPr>
        <w:t>rts</w:t>
      </w:r>
      <w:r w:rsidR="00F97333" w:rsidRPr="00F97333">
        <w:rPr>
          <w:rFonts w:ascii="Arial" w:hAnsi="Arial" w:cs="Arial"/>
          <w:sz w:val="32"/>
          <w:szCs w:val="32"/>
        </w:rPr>
        <w:t>.</w:t>
      </w:r>
    </w:p>
    <w:p w14:paraId="20D6FE22" w14:textId="4C66E847" w:rsidR="008F6DE0" w:rsidRPr="00F97333" w:rsidRDefault="00035CC6" w:rsidP="00F97333">
      <w:pPr>
        <w:pStyle w:val="ListParagraph"/>
        <w:widowControl w:val="0"/>
        <w:numPr>
          <w:ilvl w:val="0"/>
          <w:numId w:val="3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Proficient in the use of software including Word,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Excel, Outlook</w:t>
      </w:r>
      <w:r w:rsidR="00865463" w:rsidRPr="00F97333">
        <w:rPr>
          <w:sz w:val="32"/>
          <w:szCs w:val="32"/>
        </w:rPr>
        <w:t xml:space="preserve"> and social media</w:t>
      </w:r>
      <w:r w:rsidR="00F97333" w:rsidRPr="00F97333">
        <w:rPr>
          <w:sz w:val="32"/>
          <w:szCs w:val="32"/>
        </w:rPr>
        <w:t>.</w:t>
      </w:r>
    </w:p>
    <w:p w14:paraId="1F14F8BE" w14:textId="1A057BE6" w:rsidR="00865463" w:rsidRPr="00F97333" w:rsidRDefault="00865463" w:rsidP="00F97333">
      <w:pPr>
        <w:pStyle w:val="ListParagraph"/>
        <w:widowControl w:val="0"/>
        <w:numPr>
          <w:ilvl w:val="0"/>
          <w:numId w:val="3"/>
        </w:numPr>
        <w:spacing w:after="240" w:line="360" w:lineRule="auto"/>
        <w:ind w:hanging="11"/>
        <w:rPr>
          <w:sz w:val="32"/>
          <w:szCs w:val="32"/>
        </w:rPr>
      </w:pPr>
      <w:r w:rsidRPr="00F97333">
        <w:rPr>
          <w:sz w:val="32"/>
          <w:szCs w:val="32"/>
        </w:rPr>
        <w:t xml:space="preserve">Ability to work as part of a team as well as </w:t>
      </w:r>
      <w:r w:rsidR="00F97333" w:rsidRPr="00F97333">
        <w:rPr>
          <w:sz w:val="32"/>
          <w:szCs w:val="32"/>
        </w:rPr>
        <w:tab/>
      </w:r>
      <w:r w:rsidRPr="00F97333">
        <w:rPr>
          <w:sz w:val="32"/>
          <w:szCs w:val="32"/>
        </w:rPr>
        <w:t>individually</w:t>
      </w:r>
      <w:r w:rsidR="00F97333" w:rsidRPr="00F97333">
        <w:rPr>
          <w:sz w:val="32"/>
          <w:szCs w:val="32"/>
        </w:rPr>
        <w:t>.</w:t>
      </w:r>
    </w:p>
    <w:p w14:paraId="02975058" w14:textId="2B6A8744" w:rsidR="00865463" w:rsidRPr="00F97333" w:rsidRDefault="00865463" w:rsidP="00F97333">
      <w:pPr>
        <w:widowControl w:val="0"/>
        <w:numPr>
          <w:ilvl w:val="0"/>
          <w:numId w:val="3"/>
        </w:numPr>
        <w:spacing w:after="240" w:line="360" w:lineRule="auto"/>
        <w:ind w:hanging="11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 xml:space="preserve">Ability to problem solve both creatively and </w:t>
      </w:r>
      <w:r w:rsidR="00F97333" w:rsidRPr="00F97333">
        <w:rPr>
          <w:rFonts w:ascii="Arial" w:hAnsi="Arial" w:cs="Arial"/>
          <w:sz w:val="32"/>
          <w:szCs w:val="32"/>
        </w:rPr>
        <w:tab/>
      </w:r>
      <w:r w:rsidRPr="00F97333">
        <w:rPr>
          <w:rFonts w:ascii="Arial" w:hAnsi="Arial" w:cs="Arial"/>
          <w:sz w:val="32"/>
          <w:szCs w:val="32"/>
        </w:rPr>
        <w:t>pragmatically</w:t>
      </w:r>
      <w:r w:rsidR="00F97333" w:rsidRPr="00F97333">
        <w:rPr>
          <w:rFonts w:ascii="Arial" w:hAnsi="Arial" w:cs="Arial"/>
          <w:sz w:val="32"/>
          <w:szCs w:val="32"/>
        </w:rPr>
        <w:t>.</w:t>
      </w:r>
    </w:p>
    <w:p w14:paraId="4496003F" w14:textId="7214EACD" w:rsidR="00D22DB9" w:rsidRPr="00F97333" w:rsidRDefault="00ED15D0" w:rsidP="00F97333">
      <w:pPr>
        <w:pStyle w:val="ListParagraph"/>
        <w:widowControl w:val="0"/>
        <w:numPr>
          <w:ilvl w:val="0"/>
          <w:numId w:val="3"/>
        </w:numPr>
        <w:spacing w:after="240" w:line="360" w:lineRule="auto"/>
        <w:ind w:right="-1"/>
        <w:rPr>
          <w:sz w:val="32"/>
          <w:szCs w:val="32"/>
        </w:rPr>
      </w:pPr>
      <w:r w:rsidRPr="00F97333">
        <w:rPr>
          <w:sz w:val="32"/>
          <w:szCs w:val="32"/>
        </w:rPr>
        <w:t xml:space="preserve">Willingness to undertake </w:t>
      </w:r>
      <w:r w:rsidR="008627C2" w:rsidRPr="00F97333">
        <w:rPr>
          <w:sz w:val="32"/>
          <w:szCs w:val="32"/>
        </w:rPr>
        <w:t xml:space="preserve">further </w:t>
      </w:r>
      <w:r w:rsidRPr="00F97333">
        <w:rPr>
          <w:sz w:val="32"/>
          <w:szCs w:val="32"/>
        </w:rPr>
        <w:t>trai</w:t>
      </w:r>
      <w:r w:rsidR="008627C2" w:rsidRPr="00F97333">
        <w:rPr>
          <w:sz w:val="32"/>
          <w:szCs w:val="32"/>
        </w:rPr>
        <w:t>ning</w:t>
      </w:r>
      <w:r w:rsidR="00F97333" w:rsidRPr="00F97333">
        <w:rPr>
          <w:sz w:val="32"/>
          <w:szCs w:val="32"/>
        </w:rPr>
        <w:t>.</w:t>
      </w:r>
    </w:p>
    <w:p w14:paraId="14970828" w14:textId="77777777" w:rsidR="008627C2" w:rsidRPr="00F97333" w:rsidRDefault="008627C2" w:rsidP="00F97333">
      <w:pPr>
        <w:pStyle w:val="Heading3"/>
        <w:tabs>
          <w:tab w:val="clear" w:pos="1080"/>
        </w:tabs>
        <w:spacing w:line="360" w:lineRule="auto"/>
        <w:rPr>
          <w:sz w:val="32"/>
          <w:szCs w:val="32"/>
        </w:rPr>
      </w:pPr>
    </w:p>
    <w:p w14:paraId="01209930" w14:textId="77777777" w:rsidR="00F10232" w:rsidRPr="00F97333" w:rsidRDefault="00F10232" w:rsidP="00F97333">
      <w:pPr>
        <w:pStyle w:val="Heading3"/>
        <w:tabs>
          <w:tab w:val="clear" w:pos="1080"/>
        </w:tabs>
        <w:spacing w:line="360" w:lineRule="auto"/>
        <w:rPr>
          <w:sz w:val="32"/>
          <w:szCs w:val="32"/>
        </w:rPr>
      </w:pPr>
      <w:r w:rsidRPr="00F97333">
        <w:rPr>
          <w:sz w:val="32"/>
          <w:szCs w:val="32"/>
        </w:rPr>
        <w:t>Desirable</w:t>
      </w:r>
    </w:p>
    <w:p w14:paraId="2628A336" w14:textId="47FB0F73" w:rsidR="005B35D5" w:rsidRPr="00F97333" w:rsidRDefault="00ED15D0" w:rsidP="00F97333">
      <w:pPr>
        <w:widowControl w:val="0"/>
        <w:numPr>
          <w:ilvl w:val="0"/>
          <w:numId w:val="1"/>
        </w:numPr>
        <w:spacing w:after="120" w:line="360" w:lineRule="auto"/>
        <w:rPr>
          <w:rFonts w:ascii="Arial" w:hAnsi="Arial" w:cs="Arial"/>
          <w:sz w:val="32"/>
          <w:szCs w:val="32"/>
          <w:u w:val="single"/>
        </w:rPr>
      </w:pPr>
      <w:r w:rsidRPr="00F97333">
        <w:rPr>
          <w:rFonts w:ascii="Arial" w:hAnsi="Arial" w:cs="Arial"/>
          <w:sz w:val="32"/>
          <w:szCs w:val="32"/>
        </w:rPr>
        <w:t>British Sign Language skills</w:t>
      </w:r>
    </w:p>
    <w:p w14:paraId="17305748" w14:textId="77777777" w:rsidR="00724B52" w:rsidRPr="00F97333" w:rsidRDefault="00724B52" w:rsidP="00F97333">
      <w:pPr>
        <w:widowControl w:val="0"/>
        <w:spacing w:after="120" w:line="360" w:lineRule="auto"/>
        <w:rPr>
          <w:rFonts w:ascii="Arial" w:hAnsi="Arial" w:cs="Arial"/>
          <w:sz w:val="32"/>
          <w:szCs w:val="32"/>
        </w:rPr>
      </w:pPr>
    </w:p>
    <w:p w14:paraId="34911B55" w14:textId="77777777" w:rsidR="00724B52" w:rsidRPr="00F97333" w:rsidRDefault="00724B52" w:rsidP="00F97333">
      <w:pPr>
        <w:widowControl w:val="0"/>
        <w:spacing w:after="120" w:line="360" w:lineRule="auto"/>
        <w:rPr>
          <w:rFonts w:ascii="Arial" w:hAnsi="Arial" w:cs="Arial"/>
          <w:sz w:val="32"/>
          <w:szCs w:val="32"/>
        </w:rPr>
      </w:pPr>
    </w:p>
    <w:p w14:paraId="3DD24BDE" w14:textId="77777777" w:rsidR="00724B52" w:rsidRPr="00F97333" w:rsidRDefault="00724B52" w:rsidP="00F97333">
      <w:pPr>
        <w:widowControl w:val="0"/>
        <w:spacing w:after="120" w:line="360" w:lineRule="auto"/>
        <w:rPr>
          <w:rFonts w:ascii="Arial" w:hAnsi="Arial" w:cs="Arial"/>
          <w:sz w:val="32"/>
          <w:szCs w:val="32"/>
        </w:rPr>
      </w:pPr>
    </w:p>
    <w:p w14:paraId="47B56222" w14:textId="77777777" w:rsidR="00724B52" w:rsidRPr="00F97333" w:rsidRDefault="00724B52" w:rsidP="00F97333">
      <w:pPr>
        <w:widowControl w:val="0"/>
        <w:spacing w:after="120" w:line="360" w:lineRule="auto"/>
        <w:rPr>
          <w:rFonts w:ascii="Arial" w:hAnsi="Arial" w:cs="Arial"/>
          <w:sz w:val="32"/>
          <w:szCs w:val="32"/>
        </w:rPr>
      </w:pPr>
    </w:p>
    <w:p w14:paraId="414EF645" w14:textId="77777777" w:rsidR="008F6DE0" w:rsidRPr="00F97333" w:rsidRDefault="008F6DE0" w:rsidP="00F97333">
      <w:pPr>
        <w:spacing w:line="360" w:lineRule="auto"/>
        <w:rPr>
          <w:color w:val="000000"/>
          <w:sz w:val="32"/>
          <w:szCs w:val="32"/>
        </w:rPr>
      </w:pPr>
      <w:r w:rsidRPr="00F97333">
        <w:rPr>
          <w:color w:val="000000"/>
          <w:sz w:val="32"/>
          <w:szCs w:val="32"/>
        </w:rPr>
        <w:br w:type="page"/>
      </w:r>
    </w:p>
    <w:p w14:paraId="14828E11" w14:textId="536ABFDA" w:rsidR="00A16CF7" w:rsidRPr="00F97333" w:rsidRDefault="00701AE2" w:rsidP="00F97333">
      <w:pPr>
        <w:spacing w:line="360" w:lineRule="auto"/>
        <w:jc w:val="center"/>
        <w:rPr>
          <w:color w:val="000000"/>
          <w:sz w:val="32"/>
          <w:szCs w:val="32"/>
        </w:rPr>
      </w:pPr>
      <w:r w:rsidRPr="00F97333">
        <w:rPr>
          <w:rFonts w:ascii="Century Gothic" w:hAnsi="Century Gothic"/>
          <w:b/>
          <w:noProof/>
          <w:sz w:val="32"/>
          <w:szCs w:val="32"/>
          <w:lang w:eastAsia="en-GB"/>
        </w:rPr>
        <w:drawing>
          <wp:inline distT="0" distB="0" distL="0" distR="0" wp14:anchorId="69F9B016" wp14:editId="2AE5354D">
            <wp:extent cx="2552700" cy="933450"/>
            <wp:effectExtent l="19050" t="0" r="0" b="0"/>
            <wp:docPr id="3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0E23D" w14:textId="4A9E84EB" w:rsidR="00A16CF7" w:rsidRPr="00F97333" w:rsidRDefault="00C81728" w:rsidP="00F97333">
      <w:pPr>
        <w:pStyle w:val="Heading2"/>
        <w:spacing w:line="360" w:lineRule="auto"/>
        <w:jc w:val="left"/>
        <w:rPr>
          <w:szCs w:val="32"/>
        </w:rPr>
      </w:pPr>
      <w:r w:rsidRPr="00F97333">
        <w:rPr>
          <w:szCs w:val="32"/>
        </w:rPr>
        <w:t>Marketing and Advocacy Administrator</w:t>
      </w:r>
    </w:p>
    <w:p w14:paraId="2444239D" w14:textId="77777777" w:rsidR="00FE11E8" w:rsidRPr="00F97333" w:rsidRDefault="00FE11E8" w:rsidP="00F97333">
      <w:pPr>
        <w:widowControl w:val="0"/>
        <w:spacing w:after="120" w:line="360" w:lineRule="auto"/>
        <w:ind w:left="1440" w:hanging="1440"/>
        <w:rPr>
          <w:rFonts w:ascii="Arial" w:hAnsi="Arial" w:cs="Arial"/>
          <w:sz w:val="32"/>
          <w:szCs w:val="32"/>
        </w:rPr>
      </w:pPr>
    </w:p>
    <w:p w14:paraId="651715C6" w14:textId="77777777" w:rsidR="00A16CF7" w:rsidRPr="00F97333" w:rsidRDefault="00A16CF7" w:rsidP="00F97333">
      <w:pPr>
        <w:pStyle w:val="Heading1"/>
        <w:spacing w:line="360" w:lineRule="auto"/>
        <w:jc w:val="left"/>
        <w:rPr>
          <w:sz w:val="32"/>
          <w:szCs w:val="32"/>
          <w:u w:val="none"/>
        </w:rPr>
      </w:pPr>
      <w:r w:rsidRPr="00F97333">
        <w:rPr>
          <w:sz w:val="32"/>
          <w:szCs w:val="32"/>
          <w:u w:val="none"/>
        </w:rPr>
        <w:t>Summary of main terms and conditions of service</w:t>
      </w:r>
    </w:p>
    <w:p w14:paraId="41AB41AB" w14:textId="77777777" w:rsidR="00A16CF7" w:rsidRPr="00F97333" w:rsidRDefault="00A16CF7" w:rsidP="00F97333">
      <w:pPr>
        <w:tabs>
          <w:tab w:val="left" w:pos="-720"/>
        </w:tabs>
        <w:suppressAutoHyphens/>
        <w:spacing w:before="120" w:line="360" w:lineRule="auto"/>
        <w:jc w:val="both"/>
        <w:outlineLvl w:val="0"/>
        <w:rPr>
          <w:rFonts w:ascii="Arial" w:hAnsi="Arial" w:cs="Arial"/>
          <w:b/>
          <w:spacing w:val="-3"/>
          <w:sz w:val="32"/>
          <w:szCs w:val="32"/>
        </w:rPr>
      </w:pPr>
      <w:r w:rsidRPr="00F97333">
        <w:rPr>
          <w:rFonts w:ascii="Arial" w:hAnsi="Arial" w:cs="Arial"/>
          <w:b/>
          <w:spacing w:val="-3"/>
          <w:sz w:val="32"/>
          <w:szCs w:val="32"/>
        </w:rPr>
        <w:t>Contract</w:t>
      </w:r>
    </w:p>
    <w:p w14:paraId="620316CF" w14:textId="77F7AB49" w:rsidR="00A16CF7" w:rsidRPr="00F97333" w:rsidRDefault="00A16CF7" w:rsidP="00F97333">
      <w:pPr>
        <w:tabs>
          <w:tab w:val="left" w:pos="-720"/>
        </w:tabs>
        <w:suppressAutoHyphens/>
        <w:spacing w:before="40" w:line="360" w:lineRule="auto"/>
        <w:jc w:val="both"/>
        <w:outlineLvl w:val="0"/>
        <w:rPr>
          <w:rFonts w:ascii="Arial" w:hAnsi="Arial" w:cs="Arial"/>
          <w:spacing w:val="-3"/>
          <w:sz w:val="32"/>
          <w:szCs w:val="32"/>
        </w:rPr>
      </w:pPr>
      <w:r w:rsidRPr="00F97333">
        <w:rPr>
          <w:rFonts w:ascii="Arial" w:hAnsi="Arial" w:cs="Arial"/>
          <w:spacing w:val="-3"/>
          <w:sz w:val="32"/>
          <w:szCs w:val="32"/>
        </w:rPr>
        <w:t xml:space="preserve">This </w:t>
      </w:r>
      <w:r w:rsidR="00C81728" w:rsidRPr="00F97333">
        <w:rPr>
          <w:rFonts w:ascii="Arial" w:hAnsi="Arial" w:cs="Arial"/>
          <w:spacing w:val="-3"/>
          <w:sz w:val="32"/>
          <w:szCs w:val="32"/>
        </w:rPr>
        <w:t>is a 12 month fixed term post</w:t>
      </w:r>
      <w:r w:rsidR="00991254" w:rsidRPr="00F97333">
        <w:rPr>
          <w:rFonts w:ascii="Arial" w:hAnsi="Arial" w:cs="Arial"/>
          <w:spacing w:val="-3"/>
          <w:sz w:val="32"/>
          <w:szCs w:val="32"/>
        </w:rPr>
        <w:t>, working part time hours.</w:t>
      </w:r>
    </w:p>
    <w:p w14:paraId="2B8EED4D" w14:textId="77777777" w:rsidR="00A16CF7" w:rsidRPr="00F97333" w:rsidRDefault="00A16CF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-3"/>
          <w:sz w:val="32"/>
          <w:szCs w:val="32"/>
        </w:rPr>
      </w:pPr>
    </w:p>
    <w:p w14:paraId="25325E3E" w14:textId="77777777" w:rsidR="00A16CF7" w:rsidRPr="00F97333" w:rsidRDefault="00A16CF7" w:rsidP="00F97333">
      <w:pPr>
        <w:tabs>
          <w:tab w:val="left" w:pos="0"/>
        </w:tabs>
        <w:suppressAutoHyphens/>
        <w:spacing w:after="40" w:line="360" w:lineRule="auto"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F97333">
        <w:rPr>
          <w:rFonts w:ascii="Arial" w:hAnsi="Arial" w:cs="Arial"/>
          <w:b/>
          <w:spacing w:val="-3"/>
          <w:sz w:val="32"/>
          <w:szCs w:val="32"/>
        </w:rPr>
        <w:t>Salary</w:t>
      </w:r>
    </w:p>
    <w:p w14:paraId="18563E01" w14:textId="56D5A047" w:rsidR="00A16CF7" w:rsidRPr="00F97333" w:rsidRDefault="00991254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F97333">
        <w:rPr>
          <w:rFonts w:ascii="Arial" w:hAnsi="Arial" w:cs="Arial"/>
          <w:spacing w:val="-3"/>
          <w:sz w:val="32"/>
          <w:szCs w:val="32"/>
        </w:rPr>
        <w:t xml:space="preserve">The salary offered is </w:t>
      </w:r>
      <w:r w:rsidR="00C81728" w:rsidRPr="00F97333">
        <w:rPr>
          <w:rFonts w:ascii="Arial" w:hAnsi="Arial" w:cs="Arial"/>
          <w:spacing w:val="-3"/>
          <w:sz w:val="32"/>
          <w:szCs w:val="32"/>
        </w:rPr>
        <w:t xml:space="preserve">£24,000 </w:t>
      </w:r>
      <w:r w:rsidR="00E87BA3" w:rsidRPr="00F97333">
        <w:rPr>
          <w:rFonts w:ascii="Arial" w:hAnsi="Arial" w:cs="Arial"/>
          <w:spacing w:val="-3"/>
          <w:sz w:val="32"/>
          <w:szCs w:val="32"/>
        </w:rPr>
        <w:t xml:space="preserve">per year </w:t>
      </w:r>
      <w:r w:rsidR="00C81728" w:rsidRPr="00F97333">
        <w:rPr>
          <w:rFonts w:ascii="Arial" w:hAnsi="Arial" w:cs="Arial"/>
          <w:spacing w:val="-3"/>
          <w:sz w:val="32"/>
          <w:szCs w:val="32"/>
        </w:rPr>
        <w:t xml:space="preserve">(£14,400 pro rata) </w:t>
      </w:r>
      <w:r w:rsidR="003E76C7" w:rsidRPr="00F97333">
        <w:rPr>
          <w:rFonts w:ascii="Arial" w:hAnsi="Arial" w:cs="Arial"/>
          <w:spacing w:val="-3"/>
          <w:sz w:val="32"/>
          <w:szCs w:val="32"/>
        </w:rPr>
        <w:t>and is payable monthly.</w:t>
      </w:r>
    </w:p>
    <w:p w14:paraId="3F9558CC" w14:textId="77777777" w:rsidR="00A16CF7" w:rsidRPr="00F97333" w:rsidRDefault="00A16CF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-3"/>
          <w:sz w:val="32"/>
          <w:szCs w:val="32"/>
        </w:rPr>
      </w:pPr>
    </w:p>
    <w:p w14:paraId="5F7C58EF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F97333">
        <w:rPr>
          <w:rFonts w:ascii="Arial" w:hAnsi="Arial" w:cs="Arial"/>
          <w:b/>
          <w:spacing w:val="-3"/>
          <w:sz w:val="32"/>
          <w:szCs w:val="32"/>
        </w:rPr>
        <w:t>Hours</w:t>
      </w:r>
    </w:p>
    <w:p w14:paraId="406CA5F6" w14:textId="5937CCFB" w:rsidR="00A00E87" w:rsidRPr="00F97333" w:rsidRDefault="00A00E87" w:rsidP="00F97333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32"/>
          <w:szCs w:val="32"/>
        </w:rPr>
      </w:pPr>
      <w:r w:rsidRPr="00F97333">
        <w:rPr>
          <w:rFonts w:ascii="Arial" w:hAnsi="Arial" w:cs="Arial"/>
          <w:spacing w:val="-3"/>
          <w:sz w:val="32"/>
          <w:szCs w:val="32"/>
        </w:rPr>
        <w:t xml:space="preserve">This is a </w:t>
      </w:r>
      <w:r w:rsidR="00991254" w:rsidRPr="00F97333">
        <w:rPr>
          <w:rFonts w:ascii="Arial" w:hAnsi="Arial" w:cs="Arial"/>
          <w:spacing w:val="-3"/>
          <w:sz w:val="32"/>
          <w:szCs w:val="32"/>
        </w:rPr>
        <w:t xml:space="preserve">part </w:t>
      </w:r>
      <w:r w:rsidRPr="00F97333">
        <w:rPr>
          <w:rFonts w:ascii="Arial" w:hAnsi="Arial" w:cs="Arial"/>
          <w:spacing w:val="-3"/>
          <w:sz w:val="32"/>
          <w:szCs w:val="32"/>
        </w:rPr>
        <w:t xml:space="preserve">time post </w:t>
      </w:r>
      <w:r w:rsidR="00991254" w:rsidRPr="00F97333">
        <w:rPr>
          <w:rFonts w:ascii="Arial" w:hAnsi="Arial" w:cs="Arial"/>
          <w:spacing w:val="-3"/>
          <w:sz w:val="32"/>
          <w:szCs w:val="32"/>
        </w:rPr>
        <w:t xml:space="preserve">of </w:t>
      </w:r>
      <w:r w:rsidR="00C81728" w:rsidRPr="00F97333">
        <w:rPr>
          <w:rFonts w:ascii="Arial" w:hAnsi="Arial" w:cs="Arial"/>
          <w:spacing w:val="-3"/>
          <w:sz w:val="32"/>
          <w:szCs w:val="32"/>
        </w:rPr>
        <w:t xml:space="preserve">21 </w:t>
      </w:r>
      <w:r w:rsidRPr="00F97333">
        <w:rPr>
          <w:rFonts w:ascii="Arial" w:hAnsi="Arial" w:cs="Arial"/>
          <w:spacing w:val="-3"/>
          <w:sz w:val="32"/>
          <w:szCs w:val="32"/>
        </w:rPr>
        <w:t xml:space="preserve">hours per week, plus one hour for lunch. Graeae's opening hours are </w:t>
      </w:r>
      <w:r w:rsidR="00C81728" w:rsidRPr="00F97333">
        <w:rPr>
          <w:rFonts w:ascii="Arial" w:hAnsi="Arial" w:cs="Arial"/>
          <w:spacing w:val="-3"/>
          <w:sz w:val="32"/>
          <w:szCs w:val="32"/>
        </w:rPr>
        <w:t>9</w:t>
      </w:r>
      <w:r w:rsidRPr="00F97333">
        <w:rPr>
          <w:rFonts w:ascii="Arial" w:hAnsi="Arial" w:cs="Arial"/>
          <w:spacing w:val="-3"/>
          <w:sz w:val="32"/>
          <w:szCs w:val="32"/>
        </w:rPr>
        <w:t xml:space="preserve">am – </w:t>
      </w:r>
      <w:r w:rsidR="00F97333" w:rsidRPr="00F97333">
        <w:rPr>
          <w:rFonts w:ascii="Arial" w:hAnsi="Arial" w:cs="Arial"/>
          <w:spacing w:val="-3"/>
          <w:sz w:val="32"/>
          <w:szCs w:val="32"/>
        </w:rPr>
        <w:t>6pm;</w:t>
      </w:r>
      <w:r w:rsidR="00C81728" w:rsidRPr="00F97333">
        <w:rPr>
          <w:rFonts w:ascii="Arial" w:hAnsi="Arial" w:cs="Arial"/>
          <w:spacing w:val="-3"/>
          <w:sz w:val="32"/>
          <w:szCs w:val="32"/>
        </w:rPr>
        <w:t xml:space="preserve"> you would normally work within these hours</w:t>
      </w:r>
      <w:r w:rsidRPr="00F97333">
        <w:rPr>
          <w:rFonts w:ascii="Arial" w:hAnsi="Arial" w:cs="Arial"/>
          <w:sz w:val="32"/>
          <w:szCs w:val="32"/>
        </w:rPr>
        <w:t>.</w:t>
      </w:r>
      <w:r w:rsidR="00E57F7E" w:rsidRPr="00F97333">
        <w:rPr>
          <w:rFonts w:ascii="Arial" w:hAnsi="Arial" w:cs="Arial"/>
          <w:sz w:val="32"/>
          <w:szCs w:val="32"/>
        </w:rPr>
        <w:t xml:space="preserve"> </w:t>
      </w:r>
    </w:p>
    <w:p w14:paraId="23279FBE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-3"/>
          <w:sz w:val="32"/>
          <w:szCs w:val="32"/>
        </w:rPr>
      </w:pPr>
    </w:p>
    <w:p w14:paraId="4227F98A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F97333">
        <w:rPr>
          <w:rFonts w:ascii="Arial" w:hAnsi="Arial" w:cs="Arial"/>
          <w:spacing w:val="-3"/>
          <w:sz w:val="32"/>
          <w:szCs w:val="32"/>
        </w:rPr>
        <w:t xml:space="preserve">Occasional evening work is required. There is no overtime payable but time off in lieu (TOIL) of hours worked may be taken in negotiation with line manager.  </w:t>
      </w:r>
    </w:p>
    <w:p w14:paraId="129D01D8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-3"/>
          <w:sz w:val="32"/>
          <w:szCs w:val="32"/>
        </w:rPr>
      </w:pPr>
    </w:p>
    <w:p w14:paraId="2C5C85B9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F97333">
        <w:rPr>
          <w:rFonts w:ascii="Arial" w:hAnsi="Arial" w:cs="Arial"/>
          <w:b/>
          <w:spacing w:val="-3"/>
          <w:sz w:val="32"/>
          <w:szCs w:val="32"/>
        </w:rPr>
        <w:t>Probation</w:t>
      </w:r>
    </w:p>
    <w:p w14:paraId="32ACEDF2" w14:textId="58F48C19" w:rsidR="00D22DB9" w:rsidRPr="00F97333" w:rsidRDefault="00D22DB9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F97333">
        <w:rPr>
          <w:rFonts w:ascii="Arial" w:hAnsi="Arial" w:cs="Arial"/>
          <w:spacing w:val="-3"/>
          <w:sz w:val="32"/>
          <w:szCs w:val="32"/>
        </w:rPr>
        <w:t xml:space="preserve">Confirmation of employment is subject to a </w:t>
      </w:r>
      <w:r w:rsidR="00F97333" w:rsidRPr="00F97333">
        <w:rPr>
          <w:rFonts w:ascii="Arial" w:hAnsi="Arial" w:cs="Arial"/>
          <w:spacing w:val="-3"/>
          <w:sz w:val="32"/>
          <w:szCs w:val="32"/>
        </w:rPr>
        <w:t>3-month</w:t>
      </w:r>
      <w:r w:rsidRPr="00F97333">
        <w:rPr>
          <w:rFonts w:ascii="Arial" w:hAnsi="Arial" w:cs="Arial"/>
          <w:spacing w:val="-3"/>
          <w:sz w:val="32"/>
          <w:szCs w:val="32"/>
        </w:rPr>
        <w:t xml:space="preserve"> probationary period. </w:t>
      </w:r>
    </w:p>
    <w:p w14:paraId="5C7C11A4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-3"/>
          <w:sz w:val="32"/>
          <w:szCs w:val="32"/>
        </w:rPr>
      </w:pPr>
    </w:p>
    <w:p w14:paraId="1EBDB40C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F97333">
        <w:rPr>
          <w:rFonts w:ascii="Arial" w:hAnsi="Arial" w:cs="Arial"/>
          <w:b/>
          <w:spacing w:val="-3"/>
          <w:sz w:val="32"/>
          <w:szCs w:val="32"/>
        </w:rPr>
        <w:t>Notice</w:t>
      </w:r>
    </w:p>
    <w:p w14:paraId="3B2B1C21" w14:textId="79FAB417" w:rsidR="00D22DB9" w:rsidRPr="00F97333" w:rsidRDefault="00BE6E13" w:rsidP="00F97333">
      <w:p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F97333">
        <w:rPr>
          <w:rFonts w:ascii="Arial" w:hAnsi="Arial" w:cs="Arial"/>
          <w:sz w:val="32"/>
          <w:szCs w:val="32"/>
        </w:rPr>
        <w:t>The period of notice from either party is one week during the probationary period and two months thereafter.</w:t>
      </w:r>
    </w:p>
    <w:p w14:paraId="129A407F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-3"/>
          <w:sz w:val="32"/>
          <w:szCs w:val="32"/>
        </w:rPr>
      </w:pPr>
    </w:p>
    <w:p w14:paraId="4AFD0D87" w14:textId="77777777" w:rsidR="00BE6E13" w:rsidRPr="00F97333" w:rsidRDefault="00BE6E13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 w:val="32"/>
          <w:szCs w:val="32"/>
          <w:lang w:eastAsia="en-GB"/>
        </w:rPr>
      </w:pPr>
      <w:r w:rsidRPr="00F97333">
        <w:rPr>
          <w:rFonts w:ascii="Arial" w:hAnsi="Arial" w:cs="Arial"/>
          <w:b/>
          <w:spacing w:val="-3"/>
          <w:sz w:val="32"/>
          <w:szCs w:val="32"/>
        </w:rPr>
        <w:t>Pension</w:t>
      </w:r>
    </w:p>
    <w:p w14:paraId="68FCC783" w14:textId="77777777" w:rsidR="00BE6E13" w:rsidRPr="00F97333" w:rsidRDefault="00BE6E13" w:rsidP="00F97333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Hlk67068493"/>
      <w:r w:rsidRPr="00F97333">
        <w:rPr>
          <w:rFonts w:ascii="Arial" w:hAnsi="Arial" w:cs="Arial"/>
          <w:sz w:val="32"/>
          <w:szCs w:val="32"/>
        </w:rPr>
        <w:t xml:space="preserve">You will be automatically enrolled into Graeae’s pension scheme on joining.  The employer contribution is 7% of your gross salary and the minimum employee contribution is 3% of your gross salary. </w:t>
      </w:r>
      <w:bookmarkEnd w:id="0"/>
    </w:p>
    <w:p w14:paraId="56E849F5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outlineLvl w:val="0"/>
        <w:rPr>
          <w:rFonts w:ascii="Arial" w:hAnsi="Arial" w:cs="Arial"/>
          <w:spacing w:val="-3"/>
          <w:sz w:val="32"/>
          <w:szCs w:val="32"/>
        </w:rPr>
      </w:pPr>
    </w:p>
    <w:p w14:paraId="286A11B9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outlineLvl w:val="0"/>
        <w:rPr>
          <w:rFonts w:ascii="Arial" w:hAnsi="Arial" w:cs="Arial"/>
          <w:b/>
          <w:spacing w:val="-3"/>
          <w:sz w:val="32"/>
          <w:szCs w:val="32"/>
        </w:rPr>
      </w:pPr>
      <w:r w:rsidRPr="00F97333">
        <w:rPr>
          <w:rFonts w:ascii="Arial" w:hAnsi="Arial" w:cs="Arial"/>
          <w:b/>
          <w:spacing w:val="-3"/>
          <w:sz w:val="32"/>
          <w:szCs w:val="32"/>
        </w:rPr>
        <w:t>Holiday</w:t>
      </w:r>
    </w:p>
    <w:p w14:paraId="31B61B11" w14:textId="15CF8230" w:rsidR="00D22DB9" w:rsidRPr="00F97333" w:rsidRDefault="00C81728" w:rsidP="00F97333">
      <w:pPr>
        <w:tabs>
          <w:tab w:val="left" w:pos="0"/>
        </w:tabs>
        <w:suppressAutoHyphens/>
        <w:spacing w:line="360" w:lineRule="auto"/>
        <w:outlineLvl w:val="0"/>
        <w:rPr>
          <w:rFonts w:ascii="Arial" w:hAnsi="Arial" w:cs="Arial"/>
          <w:spacing w:val="-3"/>
          <w:sz w:val="32"/>
          <w:szCs w:val="32"/>
        </w:rPr>
      </w:pPr>
      <w:r w:rsidRPr="00F97333">
        <w:rPr>
          <w:rFonts w:ascii="Arial" w:hAnsi="Arial" w:cs="Arial"/>
          <w:spacing w:val="-3"/>
          <w:sz w:val="32"/>
          <w:szCs w:val="32"/>
        </w:rPr>
        <w:t xml:space="preserve">Full time staff members are </w:t>
      </w:r>
      <w:r w:rsidR="00D22DB9" w:rsidRPr="00F97333">
        <w:rPr>
          <w:rFonts w:ascii="Arial" w:hAnsi="Arial" w:cs="Arial"/>
          <w:spacing w:val="-3"/>
          <w:sz w:val="32"/>
          <w:szCs w:val="32"/>
        </w:rPr>
        <w:t xml:space="preserve">entitled to 25 days paid holiday </w:t>
      </w:r>
      <w:r w:rsidRPr="00F97333">
        <w:rPr>
          <w:rFonts w:ascii="Arial" w:hAnsi="Arial" w:cs="Arial"/>
          <w:spacing w:val="-3"/>
          <w:sz w:val="32"/>
          <w:szCs w:val="32"/>
        </w:rPr>
        <w:t xml:space="preserve">in the first year of employment </w:t>
      </w:r>
      <w:r w:rsidR="00D22DB9" w:rsidRPr="00F97333">
        <w:rPr>
          <w:rFonts w:ascii="Arial" w:hAnsi="Arial" w:cs="Arial"/>
          <w:spacing w:val="-3"/>
          <w:sz w:val="32"/>
          <w:szCs w:val="32"/>
        </w:rPr>
        <w:t xml:space="preserve">(increasing in subsequent years) plus public holidays. </w:t>
      </w:r>
      <w:r w:rsidRPr="00F97333">
        <w:rPr>
          <w:rFonts w:ascii="Arial" w:hAnsi="Arial" w:cs="Arial"/>
          <w:spacing w:val="-3"/>
          <w:sz w:val="32"/>
          <w:szCs w:val="32"/>
        </w:rPr>
        <w:t xml:space="preserve">This is </w:t>
      </w:r>
      <w:r w:rsidR="00F97333" w:rsidRPr="00F97333">
        <w:rPr>
          <w:rFonts w:ascii="Arial" w:hAnsi="Arial" w:cs="Arial"/>
          <w:spacing w:val="-3"/>
          <w:sz w:val="32"/>
          <w:szCs w:val="32"/>
        </w:rPr>
        <w:t>pro</w:t>
      </w:r>
      <w:r w:rsidR="00F97333">
        <w:rPr>
          <w:rFonts w:ascii="Arial" w:hAnsi="Arial" w:cs="Arial"/>
          <w:spacing w:val="-3"/>
          <w:sz w:val="32"/>
          <w:szCs w:val="32"/>
        </w:rPr>
        <w:t>-</w:t>
      </w:r>
      <w:bookmarkStart w:id="1" w:name="_GoBack"/>
      <w:bookmarkEnd w:id="1"/>
      <w:r w:rsidR="00F97333" w:rsidRPr="00F97333">
        <w:rPr>
          <w:rFonts w:ascii="Arial" w:hAnsi="Arial" w:cs="Arial"/>
          <w:spacing w:val="-3"/>
          <w:sz w:val="32"/>
          <w:szCs w:val="32"/>
        </w:rPr>
        <w:t>rated</w:t>
      </w:r>
      <w:r w:rsidRPr="00F97333">
        <w:rPr>
          <w:rFonts w:ascii="Arial" w:hAnsi="Arial" w:cs="Arial"/>
          <w:spacing w:val="-3"/>
          <w:sz w:val="32"/>
          <w:szCs w:val="32"/>
        </w:rPr>
        <w:t xml:space="preserve"> for part-time staff members. </w:t>
      </w:r>
      <w:r w:rsidR="00D22DB9" w:rsidRPr="00F97333">
        <w:rPr>
          <w:rFonts w:ascii="Arial" w:hAnsi="Arial" w:cs="Arial"/>
          <w:spacing w:val="-3"/>
          <w:sz w:val="32"/>
          <w:szCs w:val="32"/>
        </w:rPr>
        <w:t>Holiday entitlement may not be carried forward and there is no cash alternative except at termination of employment.</w:t>
      </w:r>
    </w:p>
    <w:p w14:paraId="36476B7B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outlineLvl w:val="0"/>
        <w:rPr>
          <w:rFonts w:ascii="Arial" w:hAnsi="Arial" w:cs="Arial"/>
          <w:sz w:val="32"/>
          <w:szCs w:val="32"/>
        </w:rPr>
      </w:pPr>
    </w:p>
    <w:p w14:paraId="6CF32DAA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F97333">
        <w:rPr>
          <w:rFonts w:ascii="Arial" w:hAnsi="Arial" w:cs="Arial"/>
          <w:b/>
          <w:sz w:val="32"/>
          <w:szCs w:val="32"/>
        </w:rPr>
        <w:t>Training</w:t>
      </w:r>
    </w:p>
    <w:p w14:paraId="482BC6BF" w14:textId="77777777" w:rsidR="00A00E87" w:rsidRPr="00F97333" w:rsidRDefault="00A00E87" w:rsidP="00F97333">
      <w:pPr>
        <w:tabs>
          <w:tab w:val="left" w:pos="0"/>
        </w:tabs>
        <w:suppressAutoHyphens/>
        <w:spacing w:line="360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 xml:space="preserve">Graeae has a training policy and is committed to developing staff, encouraging them to expand their skills during their employment with the organisation. </w:t>
      </w:r>
    </w:p>
    <w:p w14:paraId="52746E1E" w14:textId="77777777" w:rsidR="00A00E87" w:rsidRPr="00F97333" w:rsidRDefault="00A00E87" w:rsidP="00F97333">
      <w:pPr>
        <w:spacing w:line="360" w:lineRule="auto"/>
        <w:rPr>
          <w:rFonts w:ascii="Arial" w:hAnsi="Arial" w:cs="Arial"/>
          <w:sz w:val="32"/>
          <w:szCs w:val="32"/>
        </w:rPr>
      </w:pPr>
    </w:p>
    <w:p w14:paraId="57B161D8" w14:textId="77777777" w:rsidR="00A00E87" w:rsidRPr="00F97333" w:rsidRDefault="00A00E87" w:rsidP="00F97333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F97333">
        <w:rPr>
          <w:rFonts w:ascii="Arial" w:hAnsi="Arial" w:cs="Arial"/>
          <w:b/>
          <w:sz w:val="32"/>
          <w:szCs w:val="32"/>
        </w:rPr>
        <w:t>Other Benefits</w:t>
      </w:r>
    </w:p>
    <w:p w14:paraId="4B03795B" w14:textId="1546FAE1" w:rsidR="00ED15D0" w:rsidRPr="00F97333" w:rsidRDefault="00A00E87" w:rsidP="00F97333">
      <w:pPr>
        <w:spacing w:line="360" w:lineRule="auto"/>
        <w:rPr>
          <w:rFonts w:ascii="Arial" w:hAnsi="Arial" w:cs="Arial"/>
          <w:sz w:val="32"/>
          <w:szCs w:val="32"/>
        </w:rPr>
      </w:pPr>
      <w:r w:rsidRPr="00F97333">
        <w:rPr>
          <w:rFonts w:ascii="Arial" w:hAnsi="Arial" w:cs="Arial"/>
          <w:sz w:val="32"/>
          <w:szCs w:val="32"/>
        </w:rPr>
        <w:t xml:space="preserve">Graeae participates in the Cycle to Work scheme. </w:t>
      </w:r>
      <w:r w:rsidR="008F6DE0" w:rsidRPr="00F97333">
        <w:rPr>
          <w:rFonts w:ascii="Arial" w:hAnsi="Arial" w:cs="Arial"/>
          <w:sz w:val="32"/>
          <w:szCs w:val="32"/>
        </w:rPr>
        <w:t>S</w:t>
      </w:r>
      <w:r w:rsidRPr="00F97333">
        <w:rPr>
          <w:rFonts w:ascii="Arial" w:hAnsi="Arial" w:cs="Arial"/>
          <w:sz w:val="32"/>
          <w:szCs w:val="32"/>
        </w:rPr>
        <w:t xml:space="preserve">ick </w:t>
      </w:r>
      <w:r w:rsidR="008F6DE0" w:rsidRPr="00F97333">
        <w:rPr>
          <w:rFonts w:ascii="Arial" w:hAnsi="Arial" w:cs="Arial"/>
          <w:sz w:val="32"/>
          <w:szCs w:val="32"/>
        </w:rPr>
        <w:t xml:space="preserve">pay </w:t>
      </w:r>
      <w:r w:rsidRPr="00F97333">
        <w:rPr>
          <w:rFonts w:ascii="Arial" w:hAnsi="Arial" w:cs="Arial"/>
          <w:sz w:val="32"/>
          <w:szCs w:val="32"/>
        </w:rPr>
        <w:t>and parental leave are all over the required minimum</w:t>
      </w:r>
      <w:r w:rsidR="008F6DE0" w:rsidRPr="00F97333">
        <w:rPr>
          <w:rFonts w:ascii="Arial" w:hAnsi="Arial" w:cs="Arial"/>
          <w:sz w:val="32"/>
          <w:szCs w:val="32"/>
        </w:rPr>
        <w:t>, subject to qualifying service.</w:t>
      </w:r>
    </w:p>
    <w:sectPr w:rsidR="00ED15D0" w:rsidRPr="00F97333" w:rsidSect="003310D8">
      <w:footerReference w:type="even" r:id="rId9"/>
      <w:footerReference w:type="default" r:id="rId10"/>
      <w:pgSz w:w="11907" w:h="16840" w:code="9"/>
      <w:pgMar w:top="993" w:right="1418" w:bottom="1418" w:left="141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663E" w16cex:dateUtc="2021-03-19T18:04:00Z"/>
  <w16cex:commentExtensible w16cex:durableId="23FF6741" w16cex:dateUtc="2021-03-19T18:09:00Z"/>
  <w16cex:commentExtensible w16cex:durableId="23FF6781" w16cex:dateUtc="2021-03-19T18:10:00Z"/>
  <w16cex:commentExtensible w16cex:durableId="23FF678F" w16cex:dateUtc="2021-03-19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2C7509" w16cid:durableId="23FF663E"/>
  <w16cid:commentId w16cid:paraId="20F86CE8" w16cid:durableId="23FF6741"/>
  <w16cid:commentId w16cid:paraId="5878B247" w16cid:durableId="23FF6781"/>
  <w16cid:commentId w16cid:paraId="447ED3C4" w16cid:durableId="23FF67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F8C04" w14:textId="77777777" w:rsidR="00783807" w:rsidRDefault="00783807">
      <w:r>
        <w:separator/>
      </w:r>
    </w:p>
  </w:endnote>
  <w:endnote w:type="continuationSeparator" w:id="0">
    <w:p w14:paraId="768D4BB0" w14:textId="77777777" w:rsidR="00783807" w:rsidRDefault="0078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FCEB" w14:textId="77777777" w:rsidR="00243D26" w:rsidRDefault="007A762E" w:rsidP="00331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E805D" w14:textId="77777777" w:rsidR="00243D26" w:rsidRDefault="00243D26" w:rsidP="003310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9A5E" w14:textId="533B454A" w:rsidR="00243D26" w:rsidRPr="003F399D" w:rsidRDefault="007A762E" w:rsidP="003310D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3F399D">
      <w:rPr>
        <w:rStyle w:val="PageNumber"/>
        <w:rFonts w:ascii="Arial" w:hAnsi="Arial" w:cs="Arial"/>
        <w:sz w:val="22"/>
        <w:szCs w:val="22"/>
      </w:rPr>
      <w:fldChar w:fldCharType="begin"/>
    </w:r>
    <w:r w:rsidR="00243D26" w:rsidRPr="003F399D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F399D">
      <w:rPr>
        <w:rStyle w:val="PageNumber"/>
        <w:rFonts w:ascii="Arial" w:hAnsi="Arial" w:cs="Arial"/>
        <w:sz w:val="22"/>
        <w:szCs w:val="22"/>
      </w:rPr>
      <w:fldChar w:fldCharType="separate"/>
    </w:r>
    <w:r w:rsidR="00F97333">
      <w:rPr>
        <w:rStyle w:val="PageNumber"/>
        <w:rFonts w:ascii="Arial" w:hAnsi="Arial" w:cs="Arial"/>
        <w:noProof/>
        <w:sz w:val="22"/>
        <w:szCs w:val="22"/>
      </w:rPr>
      <w:t>4</w:t>
    </w:r>
    <w:r w:rsidRPr="003F399D">
      <w:rPr>
        <w:rStyle w:val="PageNumber"/>
        <w:rFonts w:ascii="Arial" w:hAnsi="Arial" w:cs="Arial"/>
        <w:sz w:val="22"/>
        <w:szCs w:val="22"/>
      </w:rPr>
      <w:fldChar w:fldCharType="end"/>
    </w:r>
  </w:p>
  <w:p w14:paraId="3125DF97" w14:textId="77777777" w:rsidR="00243D26" w:rsidRPr="00C42F92" w:rsidRDefault="00243D26" w:rsidP="003F39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B503" w14:textId="77777777" w:rsidR="00783807" w:rsidRDefault="00783807">
      <w:r>
        <w:separator/>
      </w:r>
    </w:p>
  </w:footnote>
  <w:footnote w:type="continuationSeparator" w:id="0">
    <w:p w14:paraId="40ABD5B9" w14:textId="77777777" w:rsidR="00783807" w:rsidRDefault="0078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FE8"/>
    <w:multiLevelType w:val="hybridMultilevel"/>
    <w:tmpl w:val="A8B23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2DA"/>
    <w:multiLevelType w:val="hybridMultilevel"/>
    <w:tmpl w:val="8D08F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405"/>
    <w:multiLevelType w:val="hybridMultilevel"/>
    <w:tmpl w:val="16ECD1CE"/>
    <w:lvl w:ilvl="0" w:tplc="5C98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F770B5"/>
    <w:multiLevelType w:val="hybridMultilevel"/>
    <w:tmpl w:val="44E21704"/>
    <w:lvl w:ilvl="0" w:tplc="9F74B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82A6C"/>
    <w:multiLevelType w:val="hybridMultilevel"/>
    <w:tmpl w:val="0F6E4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16"/>
    <w:rsid w:val="00021C52"/>
    <w:rsid w:val="000223CA"/>
    <w:rsid w:val="00032C99"/>
    <w:rsid w:val="00035CC6"/>
    <w:rsid w:val="0006095F"/>
    <w:rsid w:val="00070C94"/>
    <w:rsid w:val="00071042"/>
    <w:rsid w:val="00071901"/>
    <w:rsid w:val="00082550"/>
    <w:rsid w:val="00096889"/>
    <w:rsid w:val="000C6476"/>
    <w:rsid w:val="000D301B"/>
    <w:rsid w:val="000D3F2A"/>
    <w:rsid w:val="000E06B6"/>
    <w:rsid w:val="000F600D"/>
    <w:rsid w:val="00106156"/>
    <w:rsid w:val="0011238F"/>
    <w:rsid w:val="001176FA"/>
    <w:rsid w:val="00125055"/>
    <w:rsid w:val="00127188"/>
    <w:rsid w:val="001307AA"/>
    <w:rsid w:val="001318A5"/>
    <w:rsid w:val="001330D6"/>
    <w:rsid w:val="001508DE"/>
    <w:rsid w:val="00184C2E"/>
    <w:rsid w:val="001A4AC7"/>
    <w:rsid w:val="001A617D"/>
    <w:rsid w:val="001A6B30"/>
    <w:rsid w:val="001B0B60"/>
    <w:rsid w:val="001E357F"/>
    <w:rsid w:val="001E58A5"/>
    <w:rsid w:val="001E70C4"/>
    <w:rsid w:val="001F0098"/>
    <w:rsid w:val="001F62D1"/>
    <w:rsid w:val="00230681"/>
    <w:rsid w:val="00235404"/>
    <w:rsid w:val="0023611C"/>
    <w:rsid w:val="0024057C"/>
    <w:rsid w:val="00243D26"/>
    <w:rsid w:val="00267184"/>
    <w:rsid w:val="002971AB"/>
    <w:rsid w:val="002A2E90"/>
    <w:rsid w:val="002A7897"/>
    <w:rsid w:val="002A7AE3"/>
    <w:rsid w:val="002B2D11"/>
    <w:rsid w:val="002B30F4"/>
    <w:rsid w:val="002B796A"/>
    <w:rsid w:val="002D3282"/>
    <w:rsid w:val="003014FE"/>
    <w:rsid w:val="0030698B"/>
    <w:rsid w:val="00311666"/>
    <w:rsid w:val="00317715"/>
    <w:rsid w:val="00325BB8"/>
    <w:rsid w:val="003310D8"/>
    <w:rsid w:val="00361226"/>
    <w:rsid w:val="00376B8A"/>
    <w:rsid w:val="00383B05"/>
    <w:rsid w:val="003850AC"/>
    <w:rsid w:val="0038599D"/>
    <w:rsid w:val="003944F3"/>
    <w:rsid w:val="00397EBC"/>
    <w:rsid w:val="003B26B3"/>
    <w:rsid w:val="003D5EED"/>
    <w:rsid w:val="003E00FF"/>
    <w:rsid w:val="003E76C7"/>
    <w:rsid w:val="003F399D"/>
    <w:rsid w:val="00403CED"/>
    <w:rsid w:val="004543D5"/>
    <w:rsid w:val="00466EB9"/>
    <w:rsid w:val="00486029"/>
    <w:rsid w:val="0049710D"/>
    <w:rsid w:val="004A2FB6"/>
    <w:rsid w:val="004A5F55"/>
    <w:rsid w:val="004E2DC6"/>
    <w:rsid w:val="004E5DE3"/>
    <w:rsid w:val="004F08C7"/>
    <w:rsid w:val="00515708"/>
    <w:rsid w:val="005275E5"/>
    <w:rsid w:val="00541B88"/>
    <w:rsid w:val="005458CA"/>
    <w:rsid w:val="00556B52"/>
    <w:rsid w:val="00583867"/>
    <w:rsid w:val="005854BC"/>
    <w:rsid w:val="005B35D5"/>
    <w:rsid w:val="005C2118"/>
    <w:rsid w:val="005C3EB7"/>
    <w:rsid w:val="005D0CC9"/>
    <w:rsid w:val="005F35FD"/>
    <w:rsid w:val="005F4A04"/>
    <w:rsid w:val="005F7489"/>
    <w:rsid w:val="006311E0"/>
    <w:rsid w:val="00652EC0"/>
    <w:rsid w:val="0066057F"/>
    <w:rsid w:val="00662983"/>
    <w:rsid w:val="00691D49"/>
    <w:rsid w:val="006C20A2"/>
    <w:rsid w:val="006D4473"/>
    <w:rsid w:val="006F5394"/>
    <w:rsid w:val="00701AE2"/>
    <w:rsid w:val="00710EF7"/>
    <w:rsid w:val="00724B52"/>
    <w:rsid w:val="00783807"/>
    <w:rsid w:val="00794F44"/>
    <w:rsid w:val="00797BC6"/>
    <w:rsid w:val="007A3E1E"/>
    <w:rsid w:val="007A762E"/>
    <w:rsid w:val="007C590A"/>
    <w:rsid w:val="007D1809"/>
    <w:rsid w:val="007D5440"/>
    <w:rsid w:val="007F59B2"/>
    <w:rsid w:val="0080674A"/>
    <w:rsid w:val="008069C7"/>
    <w:rsid w:val="00807158"/>
    <w:rsid w:val="00813287"/>
    <w:rsid w:val="008627C2"/>
    <w:rsid w:val="00865463"/>
    <w:rsid w:val="00872DBB"/>
    <w:rsid w:val="00885977"/>
    <w:rsid w:val="0089100C"/>
    <w:rsid w:val="008E3C95"/>
    <w:rsid w:val="008E407D"/>
    <w:rsid w:val="008F6DE0"/>
    <w:rsid w:val="00911E3F"/>
    <w:rsid w:val="00924ACB"/>
    <w:rsid w:val="0093672E"/>
    <w:rsid w:val="00940F61"/>
    <w:rsid w:val="00942763"/>
    <w:rsid w:val="00952BA5"/>
    <w:rsid w:val="00954DD0"/>
    <w:rsid w:val="00972AF3"/>
    <w:rsid w:val="00983C6E"/>
    <w:rsid w:val="00991254"/>
    <w:rsid w:val="009B2D2E"/>
    <w:rsid w:val="009D0FEF"/>
    <w:rsid w:val="009E593E"/>
    <w:rsid w:val="00A00E87"/>
    <w:rsid w:val="00A11255"/>
    <w:rsid w:val="00A16CF7"/>
    <w:rsid w:val="00A252D2"/>
    <w:rsid w:val="00A25679"/>
    <w:rsid w:val="00A31325"/>
    <w:rsid w:val="00AB3039"/>
    <w:rsid w:val="00AE1213"/>
    <w:rsid w:val="00AE45A9"/>
    <w:rsid w:val="00B037FE"/>
    <w:rsid w:val="00B11180"/>
    <w:rsid w:val="00B13F16"/>
    <w:rsid w:val="00B16801"/>
    <w:rsid w:val="00B30901"/>
    <w:rsid w:val="00B612A2"/>
    <w:rsid w:val="00BA4CBD"/>
    <w:rsid w:val="00BC246A"/>
    <w:rsid w:val="00BC6CD5"/>
    <w:rsid w:val="00BE6E13"/>
    <w:rsid w:val="00C41E19"/>
    <w:rsid w:val="00C42F92"/>
    <w:rsid w:val="00C60C20"/>
    <w:rsid w:val="00C70197"/>
    <w:rsid w:val="00C81728"/>
    <w:rsid w:val="00CA7DF5"/>
    <w:rsid w:val="00CC2F47"/>
    <w:rsid w:val="00CE3DEF"/>
    <w:rsid w:val="00CE6106"/>
    <w:rsid w:val="00D22DB9"/>
    <w:rsid w:val="00D323E2"/>
    <w:rsid w:val="00D3252C"/>
    <w:rsid w:val="00D44A73"/>
    <w:rsid w:val="00D668E7"/>
    <w:rsid w:val="00D7369E"/>
    <w:rsid w:val="00DA6C4B"/>
    <w:rsid w:val="00DB6ED2"/>
    <w:rsid w:val="00DB7779"/>
    <w:rsid w:val="00DD72D0"/>
    <w:rsid w:val="00E01120"/>
    <w:rsid w:val="00E14891"/>
    <w:rsid w:val="00E30ABB"/>
    <w:rsid w:val="00E42BE5"/>
    <w:rsid w:val="00E527E2"/>
    <w:rsid w:val="00E57F7E"/>
    <w:rsid w:val="00E61CA0"/>
    <w:rsid w:val="00E702BE"/>
    <w:rsid w:val="00E71006"/>
    <w:rsid w:val="00E71BBC"/>
    <w:rsid w:val="00E72057"/>
    <w:rsid w:val="00E8482B"/>
    <w:rsid w:val="00E87BA3"/>
    <w:rsid w:val="00EA27F7"/>
    <w:rsid w:val="00EA461E"/>
    <w:rsid w:val="00EB7F90"/>
    <w:rsid w:val="00ED15D0"/>
    <w:rsid w:val="00ED4A89"/>
    <w:rsid w:val="00ED72C7"/>
    <w:rsid w:val="00EE5E5F"/>
    <w:rsid w:val="00F10232"/>
    <w:rsid w:val="00F135FF"/>
    <w:rsid w:val="00F24E98"/>
    <w:rsid w:val="00F415C9"/>
    <w:rsid w:val="00F541C0"/>
    <w:rsid w:val="00F64399"/>
    <w:rsid w:val="00F70E6C"/>
    <w:rsid w:val="00F7665C"/>
    <w:rsid w:val="00F83157"/>
    <w:rsid w:val="00F87019"/>
    <w:rsid w:val="00F967B5"/>
    <w:rsid w:val="00F97333"/>
    <w:rsid w:val="00FC0710"/>
    <w:rsid w:val="00FE11E8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CA502"/>
  <w15:docId w15:val="{D62A5EC3-F082-4AD0-A72A-AF273AF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B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967B5"/>
    <w:pPr>
      <w:keepNext/>
      <w:jc w:val="center"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rsid w:val="00F967B5"/>
    <w:pPr>
      <w:keepNext/>
      <w:widowControl w:val="0"/>
      <w:spacing w:after="120"/>
      <w:jc w:val="center"/>
      <w:outlineLvl w:val="1"/>
    </w:pPr>
    <w:rPr>
      <w:rFonts w:ascii="Geneva" w:hAnsi="Geneva"/>
      <w:b/>
      <w:sz w:val="32"/>
    </w:rPr>
  </w:style>
  <w:style w:type="paragraph" w:styleId="Heading3">
    <w:name w:val="heading 3"/>
    <w:basedOn w:val="Normal"/>
    <w:next w:val="Normal"/>
    <w:qFormat/>
    <w:rsid w:val="00F967B5"/>
    <w:pPr>
      <w:keepNext/>
      <w:widowControl w:val="0"/>
      <w:tabs>
        <w:tab w:val="num" w:pos="1080"/>
      </w:tabs>
      <w:spacing w:after="12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627C2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67B5"/>
    <w:pPr>
      <w:widowControl w:val="0"/>
    </w:pPr>
    <w:rPr>
      <w:rFonts w:ascii="Geneva" w:hAnsi="Geneva"/>
      <w:b/>
      <w:bCs/>
    </w:rPr>
  </w:style>
  <w:style w:type="paragraph" w:styleId="BalloonText">
    <w:name w:val="Balloon Text"/>
    <w:basedOn w:val="Normal"/>
    <w:semiHidden/>
    <w:rsid w:val="00F10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0D8"/>
  </w:style>
  <w:style w:type="character" w:styleId="CommentReference">
    <w:name w:val="annotation reference"/>
    <w:basedOn w:val="DefaultParagraphFont"/>
    <w:uiPriority w:val="99"/>
    <w:semiHidden/>
    <w:rsid w:val="004E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DC6"/>
    <w:rPr>
      <w:sz w:val="20"/>
    </w:rPr>
  </w:style>
  <w:style w:type="paragraph" w:styleId="CommentSubject">
    <w:name w:val="annotation subject"/>
    <w:basedOn w:val="CommentText"/>
    <w:next w:val="CommentText"/>
    <w:semiHidden/>
    <w:rsid w:val="004E2DC6"/>
    <w:rPr>
      <w:b/>
      <w:bCs/>
    </w:rPr>
  </w:style>
  <w:style w:type="paragraph" w:styleId="ListParagraph">
    <w:name w:val="List Paragraph"/>
    <w:basedOn w:val="Normal"/>
    <w:uiPriority w:val="34"/>
    <w:qFormat/>
    <w:rsid w:val="004E5DE3"/>
    <w:pPr>
      <w:ind w:left="720"/>
    </w:pPr>
    <w:rPr>
      <w:rFonts w:ascii="Arial" w:eastAsia="Calibri" w:hAnsi="Arial" w:cs="Arial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2118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118"/>
    <w:rPr>
      <w:rFonts w:ascii="Consolas" w:eastAsia="Cambria" w:hAnsi="Consolas"/>
      <w:sz w:val="21"/>
      <w:szCs w:val="21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E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051B7-5A5F-4A2B-A8E8-4CA1B1C6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788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GRAEAE THEATRE COMPANY</vt:lpstr>
    </vt:vector>
  </TitlesOfParts>
  <Company>Graeae Theatre Company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GRAEAE THEATRE COMPANY</dc:title>
  <dc:creator>Graeae Theatre Company</dc:creator>
  <cp:lastModifiedBy>Vicky Berry</cp:lastModifiedBy>
  <cp:revision>2</cp:revision>
  <cp:lastPrinted>2021-03-23T12:25:00Z</cp:lastPrinted>
  <dcterms:created xsi:type="dcterms:W3CDTF">2023-03-09T13:44:00Z</dcterms:created>
  <dcterms:modified xsi:type="dcterms:W3CDTF">2023-03-09T13:44:00Z</dcterms:modified>
</cp:coreProperties>
</file>